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312D" w14:textId="77777777" w:rsidR="00BC789A" w:rsidRPr="003667A6" w:rsidRDefault="003667A6" w:rsidP="00BC789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Qu’est-ce que le système concentrationnaire ? </w:t>
      </w:r>
    </w:p>
    <w:p w14:paraId="44885CF2" w14:textId="77777777" w:rsidR="00BC789A" w:rsidRPr="003667A6" w:rsidRDefault="00BC789A" w:rsidP="00BC789A">
      <w:pPr>
        <w:jc w:val="center"/>
        <w:rPr>
          <w:rFonts w:ascii="Times New Roman" w:hAnsi="Times New Roman" w:cs="Times New Roman"/>
        </w:rPr>
      </w:pPr>
      <w:r w:rsidRPr="003667A6">
        <w:rPr>
          <w:rFonts w:ascii="Times New Roman" w:hAnsi="Times New Roman" w:cs="Times New Roman"/>
          <w:kern w:val="0"/>
        </w:rPr>
        <w:t>« Lili Keller-Rosenberg, une vie, une voix », réalisée par Elsa Grenouillet</w:t>
      </w:r>
    </w:p>
    <w:p w14:paraId="3E628256" w14:textId="77777777" w:rsidR="00BC789A" w:rsidRPr="003667A6" w:rsidRDefault="00BC789A" w:rsidP="00BC789A">
      <w:pPr>
        <w:rPr>
          <w:rFonts w:ascii="Times New Roman" w:hAnsi="Times New Roman" w:cs="Times New Roman"/>
        </w:rPr>
      </w:pPr>
    </w:p>
    <w:p w14:paraId="642EEF96" w14:textId="77777777" w:rsidR="00BC789A" w:rsidRPr="003667A6" w:rsidRDefault="00BC789A" w:rsidP="00BC789A">
      <w:pPr>
        <w:rPr>
          <w:rFonts w:ascii="Times New Roman" w:hAnsi="Times New Roman" w:cs="Times New Roman"/>
        </w:rPr>
      </w:pPr>
      <w:r w:rsidRPr="003667A6">
        <w:rPr>
          <w:rFonts w:ascii="Times New Roman" w:hAnsi="Times New Roman" w:cs="Times New Roman"/>
          <w:b/>
          <w:bCs/>
        </w:rPr>
        <w:t>Niveau</w:t>
      </w:r>
      <w:r w:rsidRPr="003667A6">
        <w:rPr>
          <w:rFonts w:ascii="Times New Roman" w:hAnsi="Times New Roman" w:cs="Times New Roman"/>
        </w:rPr>
        <w:t xml:space="preserve"> : Terminale générale </w:t>
      </w:r>
    </w:p>
    <w:p w14:paraId="77AA3F3B" w14:textId="77777777" w:rsidR="00BC789A" w:rsidRPr="003667A6" w:rsidRDefault="00BC789A" w:rsidP="00BC789A">
      <w:pPr>
        <w:rPr>
          <w:rFonts w:ascii="Times New Roman" w:hAnsi="Times New Roman" w:cs="Times New Roman"/>
        </w:rPr>
      </w:pPr>
      <w:r w:rsidRPr="003667A6">
        <w:rPr>
          <w:rFonts w:ascii="Times New Roman" w:hAnsi="Times New Roman" w:cs="Times New Roman"/>
          <w:u w:val="single"/>
        </w:rPr>
        <w:t>Capacité</w:t>
      </w:r>
      <w:r w:rsidRPr="003667A6">
        <w:rPr>
          <w:rFonts w:ascii="Times New Roman" w:hAnsi="Times New Roman" w:cs="Times New Roman"/>
        </w:rPr>
        <w:t> : confronter des documents de différentes natures ; apprentissage de l’étude critique de document.</w:t>
      </w:r>
    </w:p>
    <w:p w14:paraId="5948B04B" w14:textId="77777777" w:rsidR="00BC789A" w:rsidRPr="003667A6" w:rsidRDefault="00BC789A" w:rsidP="00BC789A">
      <w:pPr>
        <w:rPr>
          <w:rFonts w:ascii="Times New Roman" w:hAnsi="Times New Roman" w:cs="Times New Roman"/>
        </w:rPr>
      </w:pPr>
      <w:r w:rsidRPr="003667A6">
        <w:rPr>
          <w:rFonts w:ascii="Times New Roman" w:hAnsi="Times New Roman" w:cs="Times New Roman"/>
        </w:rPr>
        <w:t>Objectif</w:t>
      </w:r>
      <w:r w:rsidR="000F5250" w:rsidRPr="003667A6">
        <w:rPr>
          <w:rFonts w:ascii="Times New Roman" w:hAnsi="Times New Roman" w:cs="Times New Roman"/>
        </w:rPr>
        <w:t>s</w:t>
      </w:r>
      <w:r w:rsidRPr="003667A6">
        <w:rPr>
          <w:rFonts w:ascii="Times New Roman" w:hAnsi="Times New Roman" w:cs="Times New Roman"/>
        </w:rPr>
        <w:t> : retracer le parcours d’un déporté</w:t>
      </w:r>
      <w:r w:rsidR="000F5250" w:rsidRPr="003667A6">
        <w:rPr>
          <w:rFonts w:ascii="Times New Roman" w:hAnsi="Times New Roman" w:cs="Times New Roman"/>
        </w:rPr>
        <w:t xml:space="preserve"> en utilisant le vocabulaire approprié. </w:t>
      </w:r>
    </w:p>
    <w:p w14:paraId="54A022CF" w14:textId="77777777" w:rsidR="00BC789A" w:rsidRPr="003667A6" w:rsidRDefault="00BC789A" w:rsidP="00BC789A">
      <w:pPr>
        <w:rPr>
          <w:rFonts w:ascii="Times New Roman" w:hAnsi="Times New Roman" w:cs="Times New Roman"/>
        </w:rPr>
      </w:pPr>
      <w:r w:rsidRPr="003667A6">
        <w:rPr>
          <w:rFonts w:ascii="Times New Roman" w:hAnsi="Times New Roman" w:cs="Times New Roman"/>
          <w:b/>
          <w:bCs/>
        </w:rPr>
        <w:t>Supports</w:t>
      </w:r>
      <w:r w:rsidRPr="003667A6">
        <w:rPr>
          <w:rFonts w:ascii="Times New Roman" w:hAnsi="Times New Roman" w:cs="Times New Roman"/>
        </w:rPr>
        <w:t> :</w:t>
      </w:r>
    </w:p>
    <w:p w14:paraId="1E6438D1" w14:textId="77777777" w:rsidR="00BC789A" w:rsidRPr="003667A6" w:rsidRDefault="00BC789A" w:rsidP="00BC789A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</w:rPr>
      </w:pPr>
      <w:r w:rsidRPr="003667A6">
        <w:rPr>
          <w:rFonts w:ascii="Times New Roman" w:hAnsi="Times New Roman" w:cs="Times New Roman"/>
        </w:rPr>
        <w:t>Épisodes 3</w:t>
      </w:r>
      <w:r w:rsidR="003667A6" w:rsidRPr="003667A6">
        <w:rPr>
          <w:rFonts w:ascii="Times New Roman" w:hAnsi="Times New Roman" w:cs="Times New Roman"/>
        </w:rPr>
        <w:t xml:space="preserve">, </w:t>
      </w:r>
      <w:r w:rsidRPr="003667A6">
        <w:rPr>
          <w:rFonts w:ascii="Times New Roman" w:hAnsi="Times New Roman" w:cs="Times New Roman"/>
        </w:rPr>
        <w:t>5</w:t>
      </w:r>
      <w:r w:rsidR="003667A6" w:rsidRPr="003667A6">
        <w:rPr>
          <w:rFonts w:ascii="Times New Roman" w:hAnsi="Times New Roman" w:cs="Times New Roman"/>
        </w:rPr>
        <w:t xml:space="preserve"> et 6</w:t>
      </w:r>
      <w:r w:rsidRPr="003667A6">
        <w:rPr>
          <w:rFonts w:ascii="Times New Roman" w:hAnsi="Times New Roman" w:cs="Times New Roman"/>
        </w:rPr>
        <w:t xml:space="preserve">. </w:t>
      </w:r>
    </w:p>
    <w:p w14:paraId="05E466B2" w14:textId="77777777" w:rsidR="00BF6B1F" w:rsidRPr="003667A6" w:rsidRDefault="00BF6B1F">
      <w:pPr>
        <w:rPr>
          <w:rFonts w:ascii="Times New Roman" w:hAnsi="Times New Roman" w:cs="Times New Roman"/>
        </w:rPr>
      </w:pPr>
    </w:p>
    <w:p w14:paraId="26447A0E" w14:textId="77777777" w:rsidR="00BC789A" w:rsidRDefault="000F5250">
      <w:pPr>
        <w:rPr>
          <w:rFonts w:ascii="Times New Roman" w:hAnsi="Times New Roman" w:cs="Times New Roman"/>
        </w:rPr>
      </w:pPr>
      <w:r w:rsidRPr="003667A6">
        <w:rPr>
          <w:rFonts w:ascii="Times New Roman" w:hAnsi="Times New Roman" w:cs="Times New Roman"/>
        </w:rPr>
        <w:t xml:space="preserve">- La séance se déroule </w:t>
      </w:r>
      <w:r w:rsidRPr="003667A6">
        <w:rPr>
          <w:rFonts w:ascii="Times New Roman" w:hAnsi="Times New Roman" w:cs="Times New Roman"/>
          <w:u w:val="single"/>
        </w:rPr>
        <w:t>en fin de séquence</w:t>
      </w:r>
      <w:r w:rsidR="003667A6">
        <w:rPr>
          <w:rFonts w:ascii="Times New Roman" w:hAnsi="Times New Roman" w:cs="Times New Roman"/>
          <w:u w:val="single"/>
        </w:rPr>
        <w:t xml:space="preserve">, </w:t>
      </w:r>
      <w:r w:rsidR="003667A6" w:rsidRPr="003667A6">
        <w:rPr>
          <w:rFonts w:ascii="Times New Roman" w:hAnsi="Times New Roman" w:cs="Times New Roman"/>
        </w:rPr>
        <w:t>en salle pupitre</w:t>
      </w:r>
      <w:r w:rsidRPr="003667A6">
        <w:rPr>
          <w:rFonts w:ascii="Times New Roman" w:hAnsi="Times New Roman" w:cs="Times New Roman"/>
        </w:rPr>
        <w:t xml:space="preserve">. </w:t>
      </w:r>
      <w:r w:rsidR="003667A6" w:rsidRPr="003667A6">
        <w:rPr>
          <w:rFonts w:ascii="Times New Roman" w:hAnsi="Times New Roman" w:cs="Times New Roman"/>
        </w:rPr>
        <w:t>L’objectif est de vérifier l’appropriation des termes utilisés pendant le cours.</w:t>
      </w:r>
    </w:p>
    <w:p w14:paraId="2C0B3830" w14:textId="77777777" w:rsidR="003667A6" w:rsidRDefault="003667A6">
      <w:pPr>
        <w:rPr>
          <w:rFonts w:ascii="Times New Roman" w:hAnsi="Times New Roman" w:cs="Times New Roman"/>
        </w:rPr>
      </w:pPr>
    </w:p>
    <w:p w14:paraId="45775FC1" w14:textId="77777777" w:rsidR="00056230" w:rsidRDefault="00056230">
      <w:pPr>
        <w:rPr>
          <w:rFonts w:ascii="Times New Roman" w:hAnsi="Times New Roman" w:cs="Times New Roman"/>
        </w:rPr>
      </w:pPr>
      <w:r w:rsidRPr="00056230">
        <w:rPr>
          <w:rFonts w:ascii="Times New Roman" w:hAnsi="Times New Roman" w:cs="Times New Roman"/>
          <w:b/>
          <w:bCs/>
          <w:u w:val="single"/>
        </w:rPr>
        <w:t>Temps</w:t>
      </w:r>
      <w:r>
        <w:rPr>
          <w:rFonts w:ascii="Times New Roman" w:hAnsi="Times New Roman" w:cs="Times New Roman"/>
        </w:rPr>
        <w:t xml:space="preserve"> : entre 30’ et 1 h. </w:t>
      </w:r>
    </w:p>
    <w:p w14:paraId="0FA1528C" w14:textId="77777777" w:rsidR="003667A6" w:rsidRDefault="003667A6">
      <w:pPr>
        <w:rPr>
          <w:rFonts w:ascii="Times New Roman" w:hAnsi="Times New Roman" w:cs="Times New Roman"/>
        </w:rPr>
      </w:pPr>
    </w:p>
    <w:p w14:paraId="3AE879C2" w14:textId="77777777" w:rsidR="003667A6" w:rsidRDefault="003667A6" w:rsidP="003667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667A6">
        <w:rPr>
          <w:rFonts w:ascii="Times New Roman" w:hAnsi="Times New Roman" w:cs="Times New Roman"/>
          <w:b/>
          <w:bCs/>
        </w:rPr>
        <w:t>Temps 1 :</w:t>
      </w:r>
      <w:r>
        <w:rPr>
          <w:rFonts w:ascii="Times New Roman" w:hAnsi="Times New Roman" w:cs="Times New Roman"/>
        </w:rPr>
        <w:t xml:space="preserve"> visionnez les épisodes 3, 5 et 6 du documentaire puis retracez</w:t>
      </w:r>
      <w:r w:rsidR="006F13A3">
        <w:rPr>
          <w:rFonts w:ascii="Times New Roman" w:hAnsi="Times New Roman" w:cs="Times New Roman"/>
        </w:rPr>
        <w:t xml:space="preserve">, en rédigeant un court </w:t>
      </w:r>
      <w:r w:rsidR="00513DC7">
        <w:rPr>
          <w:rFonts w:ascii="Times New Roman" w:hAnsi="Times New Roman" w:cs="Times New Roman"/>
        </w:rPr>
        <w:t>paragraphe, les</w:t>
      </w:r>
      <w:r>
        <w:rPr>
          <w:rFonts w:ascii="Times New Roman" w:hAnsi="Times New Roman" w:cs="Times New Roman"/>
        </w:rPr>
        <w:t xml:space="preserve"> étapes de la déportation de Lili Keller-Rosenberg. Pour vous aider, vous pouvez consulter les cartes se trouvant à cette adresse : </w:t>
      </w:r>
      <w:hyperlink r:id="rId5" w:history="1">
        <w:r w:rsidRPr="00433C27">
          <w:rPr>
            <w:rStyle w:val="Lienhypertexte"/>
            <w:rFonts w:ascii="Times New Roman" w:hAnsi="Times New Roman" w:cs="Times New Roman"/>
          </w:rPr>
          <w:t>https://pedagogie.ac-lille.fr/histoire-geographie/2025/01/30/le-systeme-concentrationnaire-nazi-1933-1945-en-cartes/</w:t>
        </w:r>
      </w:hyperlink>
      <w:r>
        <w:rPr>
          <w:rFonts w:ascii="Times New Roman" w:hAnsi="Times New Roman" w:cs="Times New Roman"/>
        </w:rPr>
        <w:t xml:space="preserve"> </w:t>
      </w:r>
    </w:p>
    <w:p w14:paraId="0393EA76" w14:textId="77777777" w:rsidR="00E416E1" w:rsidRDefault="00E416E1" w:rsidP="003667A6">
      <w:pPr>
        <w:jc w:val="both"/>
        <w:rPr>
          <w:rFonts w:ascii="Times New Roman" w:hAnsi="Times New Roman" w:cs="Times New Roman"/>
        </w:rPr>
      </w:pPr>
    </w:p>
    <w:p w14:paraId="5C966252" w14:textId="77777777" w:rsidR="00513DC7" w:rsidRDefault="00513DC7" w:rsidP="003667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13DC7">
        <w:rPr>
          <w:rFonts w:ascii="Times New Roman" w:hAnsi="Times New Roman" w:cs="Times New Roman"/>
          <w:b/>
          <w:bCs/>
        </w:rPr>
        <w:t>Temps 2 :</w:t>
      </w:r>
      <w:r>
        <w:rPr>
          <w:rFonts w:ascii="Times New Roman" w:hAnsi="Times New Roman" w:cs="Times New Roman"/>
        </w:rPr>
        <w:t xml:space="preserve"> découpez les épisodes en proposant un titre pour chaque découpage. </w:t>
      </w:r>
    </w:p>
    <w:p w14:paraId="1046B923" w14:textId="77777777" w:rsidR="00513DC7" w:rsidRDefault="00513DC7" w:rsidP="003667A6">
      <w:pPr>
        <w:jc w:val="both"/>
        <w:rPr>
          <w:rFonts w:ascii="Times New Roman" w:hAnsi="Times New Roman" w:cs="Times New Roman"/>
        </w:rPr>
      </w:pPr>
    </w:p>
    <w:p w14:paraId="043922EC" w14:textId="77777777" w:rsidR="00513DC7" w:rsidRPr="00513DC7" w:rsidRDefault="00513DC7" w:rsidP="003667A6">
      <w:pPr>
        <w:jc w:val="both"/>
        <w:rPr>
          <w:rFonts w:ascii="Times New Roman" w:hAnsi="Times New Roman" w:cs="Times New Roman"/>
          <w:b/>
          <w:bCs/>
        </w:rPr>
      </w:pPr>
      <w:r w:rsidRPr="00513DC7">
        <w:rPr>
          <w:rFonts w:ascii="Times New Roman" w:hAnsi="Times New Roman" w:cs="Times New Roman"/>
          <w:b/>
          <w:bCs/>
          <w:u w:val="single"/>
        </w:rPr>
        <w:t>Exemple :</w:t>
      </w:r>
      <w:r w:rsidRPr="00513DC7">
        <w:rPr>
          <w:rFonts w:ascii="Times New Roman" w:hAnsi="Times New Roman" w:cs="Times New Roman"/>
          <w:b/>
          <w:bCs/>
        </w:rPr>
        <w:t xml:space="preserve"> épisode 3 de 0’00 à 0’00 : TITRE </w:t>
      </w:r>
    </w:p>
    <w:p w14:paraId="1EFD7BD9" w14:textId="77777777" w:rsidR="00513DC7" w:rsidRDefault="00513DC7" w:rsidP="003667A6">
      <w:pPr>
        <w:jc w:val="both"/>
        <w:rPr>
          <w:rFonts w:ascii="Times New Roman" w:hAnsi="Times New Roman" w:cs="Times New Roman"/>
        </w:rPr>
      </w:pPr>
    </w:p>
    <w:p w14:paraId="7D84EB93" w14:textId="77777777" w:rsidR="00513DC7" w:rsidRDefault="00513DC7" w:rsidP="003667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Vos titres </w:t>
      </w:r>
      <w:r w:rsidRPr="00513DC7">
        <w:rPr>
          <w:rFonts w:ascii="Times New Roman" w:hAnsi="Times New Roman" w:cs="Times New Roman"/>
          <w:u w:val="single"/>
        </w:rPr>
        <w:t>doivent obligatoire</w:t>
      </w:r>
      <w:r>
        <w:rPr>
          <w:rFonts w:ascii="Times New Roman" w:hAnsi="Times New Roman" w:cs="Times New Roman"/>
        </w:rPr>
        <w:t xml:space="preserve"> reprendre le vocabulaire vu en classe.</w:t>
      </w:r>
      <w:r w:rsidRPr="00513D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Chaque partie choisie doit permettre de définir un mot de vocabulaire.</w:t>
      </w:r>
    </w:p>
    <w:p w14:paraId="6F4E6BFF" w14:textId="77777777" w:rsidR="00513DC7" w:rsidRDefault="00513DC7" w:rsidP="003667A6">
      <w:pPr>
        <w:jc w:val="both"/>
        <w:rPr>
          <w:rFonts w:ascii="Times New Roman" w:hAnsi="Times New Roman" w:cs="Times New Roman"/>
        </w:rPr>
      </w:pPr>
    </w:p>
    <w:p w14:paraId="2E9210BF" w14:textId="77777777" w:rsidR="00513DC7" w:rsidRPr="00513DC7" w:rsidRDefault="00513DC7" w:rsidP="003667A6">
      <w:pPr>
        <w:jc w:val="both"/>
        <w:rPr>
          <w:rFonts w:ascii="Times New Roman" w:hAnsi="Times New Roman" w:cs="Times New Roman"/>
          <w:b/>
          <w:bCs/>
        </w:rPr>
      </w:pPr>
      <w:r w:rsidRPr="00513DC7">
        <w:rPr>
          <w:rFonts w:ascii="Times New Roman" w:hAnsi="Times New Roman" w:cs="Times New Roman"/>
          <w:b/>
          <w:bCs/>
        </w:rPr>
        <w:t>Liste indicative :</w:t>
      </w:r>
    </w:p>
    <w:p w14:paraId="349933A6" w14:textId="77777777" w:rsidR="00513DC7" w:rsidRDefault="00513DC7" w:rsidP="00513DC7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Déportation ;</w:t>
      </w:r>
    </w:p>
    <w:p w14:paraId="745F2CFC" w14:textId="77777777" w:rsidR="00513DC7" w:rsidRDefault="00513DC7" w:rsidP="00513DC7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Shoah ;</w:t>
      </w:r>
    </w:p>
    <w:p w14:paraId="024DBCE8" w14:textId="77777777" w:rsidR="00513DC7" w:rsidRDefault="00513DC7" w:rsidP="00513DC7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Système concentrationnaire ;</w:t>
      </w:r>
    </w:p>
    <w:p w14:paraId="7B54BF68" w14:textId="77777777" w:rsidR="00513DC7" w:rsidRDefault="00513DC7" w:rsidP="00513DC7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Antisémitisme ;</w:t>
      </w:r>
    </w:p>
    <w:p w14:paraId="7D4002A6" w14:textId="77777777" w:rsidR="00513DC7" w:rsidRDefault="00513DC7" w:rsidP="00513DC7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Génocide. </w:t>
      </w:r>
    </w:p>
    <w:p w14:paraId="1BB2939E" w14:textId="77777777" w:rsidR="00513DC7" w:rsidRDefault="00513DC7" w:rsidP="00513DC7">
      <w:pPr>
        <w:jc w:val="both"/>
        <w:rPr>
          <w:rFonts w:ascii="Times New Roman" w:hAnsi="Times New Roman" w:cs="Times New Roman"/>
        </w:rPr>
      </w:pPr>
    </w:p>
    <w:p w14:paraId="2CD5CADF" w14:textId="639260C9" w:rsidR="00513DC7" w:rsidRPr="00513DC7" w:rsidRDefault="00513DC7" w:rsidP="00513D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416E1">
        <w:rPr>
          <w:rFonts w:ascii="Times New Roman" w:hAnsi="Times New Roman" w:cs="Times New Roman"/>
          <w:b/>
          <w:bCs/>
        </w:rPr>
        <w:t>Temps 3 :</w:t>
      </w:r>
      <w:r>
        <w:rPr>
          <w:rFonts w:ascii="Times New Roman" w:hAnsi="Times New Roman" w:cs="Times New Roman"/>
        </w:rPr>
        <w:t xml:space="preserve"> en visionnant l’épisode 5,</w:t>
      </w:r>
      <w:r w:rsidR="00F61D74">
        <w:rPr>
          <w:rFonts w:ascii="Times New Roman" w:hAnsi="Times New Roman" w:cs="Times New Roman"/>
        </w:rPr>
        <w:t xml:space="preserve"> expliquez</w:t>
      </w:r>
      <w:r>
        <w:rPr>
          <w:rFonts w:ascii="Times New Roman" w:hAnsi="Times New Roman" w:cs="Times New Roman"/>
        </w:rPr>
        <w:t xml:space="preserve"> pourquoi Lili Keller-Rosenberg reprend l’expression de « camp de la mort lente » pour Bergen-Belsen. </w:t>
      </w:r>
    </w:p>
    <w:sectPr w:rsidR="00513DC7" w:rsidRPr="00513DC7" w:rsidSect="0016209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56609"/>
    <w:multiLevelType w:val="hybridMultilevel"/>
    <w:tmpl w:val="057015D0"/>
    <w:lvl w:ilvl="0" w:tplc="A21ED3A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964B6"/>
    <w:multiLevelType w:val="hybridMultilevel"/>
    <w:tmpl w:val="B974107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088448">
    <w:abstractNumId w:val="0"/>
  </w:num>
  <w:num w:numId="2" w16cid:durableId="845903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89A"/>
    <w:rsid w:val="00056230"/>
    <w:rsid w:val="000F5250"/>
    <w:rsid w:val="0016209A"/>
    <w:rsid w:val="003667A6"/>
    <w:rsid w:val="00494ADE"/>
    <w:rsid w:val="004A57BA"/>
    <w:rsid w:val="00513DC7"/>
    <w:rsid w:val="005E36A4"/>
    <w:rsid w:val="0062585B"/>
    <w:rsid w:val="006F13A3"/>
    <w:rsid w:val="00841C60"/>
    <w:rsid w:val="009642FC"/>
    <w:rsid w:val="00A137BE"/>
    <w:rsid w:val="00BC789A"/>
    <w:rsid w:val="00BF6B1F"/>
    <w:rsid w:val="00CE107E"/>
    <w:rsid w:val="00E416E1"/>
    <w:rsid w:val="00F6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694355"/>
  <w15:chartTrackingRefBased/>
  <w15:docId w15:val="{207BC462-C964-5E4C-96BB-68F46F1DC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89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C789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667A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667A6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CE107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E107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E107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E107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E10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edagogie.ac-lille.fr/histoire-geographie/2025/01/30/le-systeme-concentrationnaire-nazi-1933-1945-en-cart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Deberdt</dc:creator>
  <cp:keywords/>
  <dc:description/>
  <cp:lastModifiedBy>Anthony Deberdt</cp:lastModifiedBy>
  <cp:revision>2</cp:revision>
  <dcterms:created xsi:type="dcterms:W3CDTF">2025-12-19T10:07:00Z</dcterms:created>
  <dcterms:modified xsi:type="dcterms:W3CDTF">2025-12-19T10:07:00Z</dcterms:modified>
</cp:coreProperties>
</file>