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36" w:rsidRDefault="00F80AD2" w:rsidP="00F80AD2">
      <w:pPr>
        <w:pStyle w:val="Pa0"/>
        <w:pageBreakBefore/>
        <w:rPr>
          <w:b/>
          <w:bCs/>
          <w:i/>
          <w:iCs/>
          <w:color w:val="E84D1A"/>
          <w:sz w:val="32"/>
          <w:szCs w:val="32"/>
        </w:rPr>
      </w:pPr>
      <w:r>
        <w:rPr>
          <w:b/>
          <w:bCs/>
          <w:i/>
          <w:iCs/>
          <w:color w:val="E84D1A"/>
          <w:sz w:val="32"/>
          <w:szCs w:val="32"/>
        </w:rPr>
        <w:t xml:space="preserve">BIBLIOGRAPHIE </w:t>
      </w:r>
    </w:p>
    <w:p w:rsidR="00F80AD2" w:rsidRDefault="00F80AD2" w:rsidP="00F80AD2">
      <w:pPr>
        <w:pStyle w:val="Pa0"/>
        <w:pageBreakBefore/>
        <w:rPr>
          <w:rFonts w:cs="Museo Sans 900"/>
          <w:color w:val="E84D1A"/>
          <w:sz w:val="18"/>
          <w:szCs w:val="18"/>
        </w:rPr>
      </w:pPr>
      <w:r>
        <w:rPr>
          <w:rStyle w:val="A3"/>
        </w:rPr>
        <w:lastRenderedPageBreak/>
        <w:t xml:space="preserve">Dossier de veille de l’IFÉ • n° 117 • Avril 2017 </w:t>
      </w:r>
      <w:r w:rsidR="005A114E" w:rsidRPr="005A114E">
        <w:rPr>
          <w:rFonts w:ascii="Museo Sans 500" w:hAnsi="Museo Sans 500" w:cs="Museo Sans 500"/>
          <w:i/>
          <w:iCs/>
          <w:color w:val="3B3B3A"/>
          <w:sz w:val="18"/>
          <w:szCs w:val="18"/>
        </w:rPr>
        <w:t>Je parle, tu dis, nous écoutons : apprendre avec l’oral</w:t>
      </w:r>
    </w:p>
    <w:p w:rsidR="00F80AD2" w:rsidRDefault="00F80AD2" w:rsidP="00F80AD2">
      <w:pPr>
        <w:pStyle w:val="Default"/>
        <w:spacing w:before="120" w:after="120" w:line="321" w:lineRule="atLeast"/>
        <w:jc w:val="both"/>
        <w:rPr>
          <w:color w:val="E84D1A"/>
          <w:sz w:val="32"/>
          <w:szCs w:val="32"/>
        </w:rPr>
      </w:pPr>
    </w:p>
    <w:p w:rsidR="00F80AD2" w:rsidRDefault="00F80AD2" w:rsidP="00F80AD2">
      <w:pPr>
        <w:pStyle w:val="Default"/>
        <w:numPr>
          <w:ilvl w:val="0"/>
          <w:numId w:val="1"/>
        </w:numPr>
        <w:spacing w:after="1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Bakhtine Mikhaïl (1984). </w:t>
      </w:r>
      <w:r>
        <w:rPr>
          <w:rFonts w:ascii="Arial" w:hAnsi="Arial" w:cs="Arial"/>
          <w:i/>
          <w:iCs/>
          <w:sz w:val="20"/>
          <w:szCs w:val="20"/>
        </w:rPr>
        <w:t>Esthétique de la création verbale</w:t>
      </w:r>
      <w:r>
        <w:rPr>
          <w:rFonts w:ascii="Arial" w:hAnsi="Arial" w:cs="Arial"/>
          <w:sz w:val="20"/>
          <w:szCs w:val="20"/>
        </w:rPr>
        <w:t xml:space="preserve">. Paris : Gallimard. </w:t>
      </w:r>
    </w:p>
    <w:p w:rsidR="00F80AD2" w:rsidRDefault="00F80AD2" w:rsidP="00F80AD2">
      <w:pPr>
        <w:pStyle w:val="Default"/>
        <w:numPr>
          <w:ilvl w:val="0"/>
          <w:numId w:val="1"/>
        </w:numPr>
        <w:spacing w:after="18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Bautier</w:t>
      </w:r>
      <w:proofErr w:type="spellEnd"/>
      <w:r>
        <w:rPr>
          <w:rFonts w:ascii="Arial" w:hAnsi="Arial" w:cs="Arial"/>
          <w:sz w:val="20"/>
          <w:szCs w:val="20"/>
        </w:rPr>
        <w:t xml:space="preserve"> Élisabeth (2016). Et si L’oral pouvait per</w:t>
      </w:r>
      <w:r>
        <w:rPr>
          <w:rFonts w:ascii="Arial" w:hAnsi="Arial" w:cs="Arial"/>
          <w:sz w:val="20"/>
          <w:szCs w:val="20"/>
        </w:rPr>
        <w:softHyphen/>
        <w:t xml:space="preserve">mettre de réduire les inégalités ? </w:t>
      </w:r>
      <w:r>
        <w:rPr>
          <w:rFonts w:ascii="Arial" w:hAnsi="Arial" w:cs="Arial"/>
          <w:i/>
          <w:iCs/>
          <w:sz w:val="20"/>
          <w:szCs w:val="20"/>
        </w:rPr>
        <w:t>Les Dossiers des sciences de l’éducation</w:t>
      </w:r>
      <w:r>
        <w:rPr>
          <w:rFonts w:ascii="Arial" w:hAnsi="Arial" w:cs="Arial"/>
          <w:sz w:val="20"/>
          <w:szCs w:val="20"/>
        </w:rPr>
        <w:t xml:space="preserve">, n°36. </w:t>
      </w:r>
    </w:p>
    <w:p w:rsidR="00F80AD2" w:rsidRDefault="00F80AD2" w:rsidP="00F80AD2">
      <w:pPr>
        <w:pStyle w:val="Default"/>
        <w:numPr>
          <w:ilvl w:val="0"/>
          <w:numId w:val="1"/>
        </w:numPr>
        <w:spacing w:after="1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Bouchard Etienne, Lavoie Constance &amp; Gagnon Mathieu (2015). L’observation des manifestations de la compétence discursive à l’oral dans le cadre de dialogues philosophiques au secondaire. </w:t>
      </w:r>
      <w:r>
        <w:rPr>
          <w:rFonts w:ascii="Arial" w:hAnsi="Arial" w:cs="Arial"/>
          <w:i/>
          <w:iCs/>
          <w:sz w:val="20"/>
          <w:szCs w:val="20"/>
        </w:rPr>
        <w:t>Lan</w:t>
      </w:r>
      <w:r>
        <w:rPr>
          <w:rFonts w:ascii="Arial" w:hAnsi="Arial" w:cs="Arial"/>
          <w:i/>
          <w:iCs/>
          <w:sz w:val="20"/>
          <w:szCs w:val="20"/>
        </w:rPr>
        <w:softHyphen/>
        <w:t xml:space="preserve">gage and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literacy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vol. 17, n° 4, p. 52-72. </w:t>
      </w:r>
    </w:p>
    <w:p w:rsidR="00F80AD2" w:rsidRDefault="00F80AD2" w:rsidP="00F80AD2">
      <w:pPr>
        <w:pStyle w:val="Default"/>
        <w:numPr>
          <w:ilvl w:val="0"/>
          <w:numId w:val="1"/>
        </w:numPr>
        <w:spacing w:after="18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Bertucci</w:t>
      </w:r>
      <w:proofErr w:type="spellEnd"/>
      <w:r>
        <w:rPr>
          <w:rFonts w:ascii="Arial" w:hAnsi="Arial" w:cs="Arial"/>
          <w:sz w:val="20"/>
          <w:szCs w:val="20"/>
        </w:rPr>
        <w:t xml:space="preserve"> Marie-Madeleine (2008). Quelles descrip</w:t>
      </w:r>
      <w:r>
        <w:rPr>
          <w:rFonts w:ascii="Arial" w:hAnsi="Arial" w:cs="Arial"/>
          <w:sz w:val="20"/>
          <w:szCs w:val="20"/>
        </w:rPr>
        <w:softHyphen/>
        <w:t xml:space="preserve">tions de la langue parlée à l’école ? </w:t>
      </w:r>
      <w:r>
        <w:rPr>
          <w:rFonts w:ascii="Arial" w:hAnsi="Arial" w:cs="Arial"/>
          <w:i/>
          <w:iCs/>
          <w:sz w:val="20"/>
          <w:szCs w:val="20"/>
        </w:rPr>
        <w:t>Le français au</w:t>
      </w:r>
      <w:r>
        <w:rPr>
          <w:rFonts w:ascii="Arial" w:hAnsi="Arial" w:cs="Arial"/>
          <w:i/>
          <w:iCs/>
          <w:sz w:val="20"/>
          <w:szCs w:val="20"/>
        </w:rPr>
        <w:softHyphen/>
        <w:t>jourd’hui</w:t>
      </w:r>
      <w:r>
        <w:rPr>
          <w:rFonts w:ascii="Arial" w:hAnsi="Arial" w:cs="Arial"/>
          <w:sz w:val="20"/>
          <w:szCs w:val="20"/>
        </w:rPr>
        <w:t xml:space="preserve">, n° 162, p. 59-70. </w:t>
      </w:r>
    </w:p>
    <w:p w:rsidR="00F80AD2" w:rsidRDefault="00F80AD2" w:rsidP="00F80AD2">
      <w:pPr>
        <w:pStyle w:val="Default"/>
        <w:numPr>
          <w:ilvl w:val="0"/>
          <w:numId w:val="1"/>
        </w:numPr>
        <w:spacing w:after="18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Boutet</w:t>
      </w:r>
      <w:proofErr w:type="spellEnd"/>
      <w:r>
        <w:rPr>
          <w:rFonts w:ascii="Arial" w:hAnsi="Arial" w:cs="Arial"/>
          <w:sz w:val="20"/>
          <w:szCs w:val="20"/>
        </w:rPr>
        <w:t xml:space="preserve"> Josiane, &amp; </w:t>
      </w:r>
      <w:proofErr w:type="spellStart"/>
      <w:r>
        <w:rPr>
          <w:rFonts w:ascii="Arial" w:hAnsi="Arial" w:cs="Arial"/>
          <w:sz w:val="20"/>
          <w:szCs w:val="20"/>
        </w:rPr>
        <w:t>Gadet</w:t>
      </w:r>
      <w:proofErr w:type="spellEnd"/>
      <w:r>
        <w:rPr>
          <w:rFonts w:ascii="Arial" w:hAnsi="Arial" w:cs="Arial"/>
          <w:sz w:val="20"/>
          <w:szCs w:val="20"/>
        </w:rPr>
        <w:t xml:space="preserve"> Françoise (2003). Pour une approche de la variation linguistique. </w:t>
      </w:r>
      <w:r>
        <w:rPr>
          <w:rFonts w:ascii="Arial" w:hAnsi="Arial" w:cs="Arial"/>
          <w:i/>
          <w:iCs/>
          <w:sz w:val="20"/>
          <w:szCs w:val="20"/>
        </w:rPr>
        <w:t>Le fran</w:t>
      </w:r>
      <w:r>
        <w:rPr>
          <w:rFonts w:ascii="Arial" w:hAnsi="Arial" w:cs="Arial"/>
          <w:i/>
          <w:iCs/>
          <w:sz w:val="20"/>
          <w:szCs w:val="20"/>
        </w:rPr>
        <w:softHyphen/>
        <w:t>çais aujourd’hui</w:t>
      </w:r>
      <w:r>
        <w:rPr>
          <w:rFonts w:ascii="Arial" w:hAnsi="Arial" w:cs="Arial"/>
          <w:sz w:val="20"/>
          <w:szCs w:val="20"/>
        </w:rPr>
        <w:t xml:space="preserve">, n° 143, p.17-24. </w:t>
      </w:r>
    </w:p>
    <w:p w:rsidR="00F80AD2" w:rsidRDefault="00F80AD2" w:rsidP="00F80AD2">
      <w:pPr>
        <w:pStyle w:val="Default"/>
        <w:numPr>
          <w:ilvl w:val="0"/>
          <w:numId w:val="1"/>
        </w:numPr>
        <w:spacing w:after="1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Bruner Jérôme Seymour (1996). </w:t>
      </w:r>
      <w:r>
        <w:rPr>
          <w:rFonts w:ascii="Arial" w:hAnsi="Arial" w:cs="Arial"/>
          <w:i/>
          <w:iCs/>
          <w:sz w:val="20"/>
          <w:szCs w:val="20"/>
        </w:rPr>
        <w:t>L’éducation, en</w:t>
      </w:r>
      <w:r>
        <w:rPr>
          <w:rFonts w:ascii="Arial" w:hAnsi="Arial" w:cs="Arial"/>
          <w:i/>
          <w:iCs/>
          <w:sz w:val="20"/>
          <w:szCs w:val="20"/>
        </w:rPr>
        <w:softHyphen/>
        <w:t>trée dans la culture. Les problèmes de l’école à la lumière de la psychologie culturelle</w:t>
      </w:r>
      <w:r>
        <w:rPr>
          <w:rFonts w:ascii="Arial" w:hAnsi="Arial" w:cs="Arial"/>
          <w:sz w:val="20"/>
          <w:szCs w:val="20"/>
        </w:rPr>
        <w:t xml:space="preserve">. Paris : Retz. </w:t>
      </w:r>
    </w:p>
    <w:p w:rsidR="00F80AD2" w:rsidRDefault="00F80AD2" w:rsidP="00F80AD2">
      <w:pPr>
        <w:pStyle w:val="Default"/>
        <w:numPr>
          <w:ilvl w:val="0"/>
          <w:numId w:val="1"/>
        </w:numPr>
        <w:spacing w:after="18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Byram</w:t>
      </w:r>
      <w:proofErr w:type="spellEnd"/>
      <w:r>
        <w:rPr>
          <w:rFonts w:ascii="Arial" w:hAnsi="Arial" w:cs="Arial"/>
          <w:sz w:val="20"/>
          <w:szCs w:val="20"/>
        </w:rPr>
        <w:t xml:space="preserve"> Michael (1992). </w:t>
      </w:r>
      <w:proofErr w:type="spellStart"/>
      <w:r>
        <w:rPr>
          <w:rFonts w:ascii="Arial" w:hAnsi="Arial" w:cs="Arial"/>
          <w:sz w:val="20"/>
          <w:szCs w:val="20"/>
        </w:rPr>
        <w:t>Language</w:t>
      </w:r>
      <w:proofErr w:type="spellEnd"/>
      <w:r>
        <w:rPr>
          <w:rFonts w:ascii="Arial" w:hAnsi="Arial" w:cs="Arial"/>
          <w:sz w:val="20"/>
          <w:szCs w:val="20"/>
        </w:rPr>
        <w:t xml:space="preserve"> and culture </w:t>
      </w:r>
      <w:proofErr w:type="spellStart"/>
      <w:r>
        <w:rPr>
          <w:rFonts w:ascii="Arial" w:hAnsi="Arial" w:cs="Arial"/>
          <w:sz w:val="20"/>
          <w:szCs w:val="20"/>
        </w:rPr>
        <w:t>lear</w:t>
      </w:r>
      <w:r>
        <w:rPr>
          <w:rFonts w:ascii="Arial" w:hAnsi="Arial" w:cs="Arial"/>
          <w:sz w:val="20"/>
          <w:szCs w:val="20"/>
        </w:rPr>
        <w:softHyphen/>
        <w:t>ning</w:t>
      </w:r>
      <w:proofErr w:type="spellEnd"/>
      <w:r>
        <w:rPr>
          <w:rFonts w:ascii="Arial" w:hAnsi="Arial" w:cs="Arial"/>
          <w:sz w:val="20"/>
          <w:szCs w:val="20"/>
        </w:rPr>
        <w:t xml:space="preserve"> for </w:t>
      </w:r>
      <w:proofErr w:type="spellStart"/>
      <w:r>
        <w:rPr>
          <w:rFonts w:ascii="Arial" w:hAnsi="Arial" w:cs="Arial"/>
          <w:sz w:val="20"/>
          <w:szCs w:val="20"/>
        </w:rPr>
        <w:t>european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citizenship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Language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educa</w:t>
      </w:r>
      <w:r>
        <w:rPr>
          <w:rFonts w:ascii="Arial" w:hAnsi="Arial" w:cs="Arial"/>
          <w:i/>
          <w:iCs/>
          <w:sz w:val="20"/>
          <w:szCs w:val="20"/>
        </w:rPr>
        <w:softHyphen/>
        <w:t>tion</w:t>
      </w:r>
      <w:proofErr w:type="spellEnd"/>
      <w:r>
        <w:rPr>
          <w:rFonts w:ascii="Arial" w:hAnsi="Arial" w:cs="Arial"/>
          <w:sz w:val="20"/>
          <w:szCs w:val="20"/>
        </w:rPr>
        <w:t xml:space="preserve">, vol. </w:t>
      </w:r>
      <w:proofErr w:type="gramStart"/>
      <w:r>
        <w:rPr>
          <w:rFonts w:ascii="Arial" w:hAnsi="Arial" w:cs="Arial"/>
          <w:sz w:val="20"/>
          <w:szCs w:val="20"/>
        </w:rPr>
        <w:t>6 ,</w:t>
      </w:r>
      <w:proofErr w:type="gramEnd"/>
      <w:r>
        <w:rPr>
          <w:rFonts w:ascii="Arial" w:hAnsi="Arial" w:cs="Arial"/>
          <w:sz w:val="20"/>
          <w:szCs w:val="20"/>
        </w:rPr>
        <w:t xml:space="preserve"> n° 2-4, p. 165-176. </w:t>
      </w:r>
    </w:p>
    <w:p w:rsidR="00F80AD2" w:rsidRDefault="00F80AD2" w:rsidP="00F80AD2">
      <w:pPr>
        <w:pStyle w:val="Default"/>
        <w:numPr>
          <w:ilvl w:val="0"/>
          <w:numId w:val="1"/>
        </w:numPr>
        <w:spacing w:after="1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Cadet Lucile &amp; </w:t>
      </w:r>
      <w:proofErr w:type="spellStart"/>
      <w:r>
        <w:rPr>
          <w:rFonts w:ascii="Arial" w:hAnsi="Arial" w:cs="Arial"/>
          <w:sz w:val="20"/>
          <w:szCs w:val="20"/>
        </w:rPr>
        <w:t>Pégaz</w:t>
      </w:r>
      <w:proofErr w:type="spellEnd"/>
      <w:r>
        <w:rPr>
          <w:rFonts w:ascii="Arial" w:hAnsi="Arial" w:cs="Arial"/>
          <w:sz w:val="20"/>
          <w:szCs w:val="20"/>
        </w:rPr>
        <w:t xml:space="preserve"> Paquet Anne (2016). La ques</w:t>
      </w:r>
      <w:r>
        <w:rPr>
          <w:rFonts w:ascii="Arial" w:hAnsi="Arial" w:cs="Arial"/>
          <w:sz w:val="20"/>
          <w:szCs w:val="20"/>
        </w:rPr>
        <w:softHyphen/>
        <w:t xml:space="preserve">tion de l’oral. </w:t>
      </w:r>
      <w:r>
        <w:rPr>
          <w:rFonts w:ascii="Arial" w:hAnsi="Arial" w:cs="Arial"/>
          <w:i/>
          <w:iCs/>
          <w:sz w:val="20"/>
          <w:szCs w:val="20"/>
        </w:rPr>
        <w:t>Le français aujourd’hui</w:t>
      </w:r>
      <w:r>
        <w:rPr>
          <w:rFonts w:ascii="Arial" w:hAnsi="Arial" w:cs="Arial"/>
          <w:sz w:val="20"/>
          <w:szCs w:val="20"/>
        </w:rPr>
        <w:t xml:space="preserve">, n° 195, p. 38. </w:t>
      </w:r>
    </w:p>
    <w:p w:rsidR="00F80AD2" w:rsidRDefault="00F80AD2" w:rsidP="00F80AD2">
      <w:pPr>
        <w:pStyle w:val="Default"/>
        <w:numPr>
          <w:ilvl w:val="0"/>
          <w:numId w:val="1"/>
        </w:numPr>
        <w:spacing w:after="1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Canut Emmanuelle (2009). Apprendre à parler pour ensuite apprendre à lire et à écrire. Présenté à Congrès FNAME, </w:t>
      </w:r>
      <w:r>
        <w:rPr>
          <w:rFonts w:ascii="Arial" w:hAnsi="Arial" w:cs="Arial"/>
          <w:i/>
          <w:iCs/>
          <w:sz w:val="20"/>
          <w:szCs w:val="20"/>
        </w:rPr>
        <w:t>Le langage. Objet d’appren</w:t>
      </w:r>
      <w:r>
        <w:rPr>
          <w:rFonts w:ascii="Arial" w:hAnsi="Arial" w:cs="Arial"/>
          <w:i/>
          <w:iCs/>
          <w:sz w:val="20"/>
          <w:szCs w:val="20"/>
        </w:rPr>
        <w:softHyphen/>
        <w:t xml:space="preserve">tissage, outil de pensée. Quels obstacles ? Quels leviers ? </w:t>
      </w:r>
    </w:p>
    <w:p w:rsidR="00F80AD2" w:rsidRDefault="00F80AD2" w:rsidP="00F80AD2">
      <w:pPr>
        <w:pStyle w:val="Default"/>
        <w:numPr>
          <w:ilvl w:val="0"/>
          <w:numId w:val="1"/>
        </w:numPr>
        <w:spacing w:after="1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Canut Emmanuelle &amp; Espinosa Natacha (2016). Jouer pour apprendre à parler à l’école maternelle. </w:t>
      </w:r>
      <w:r>
        <w:rPr>
          <w:rFonts w:ascii="Arial" w:hAnsi="Arial" w:cs="Arial"/>
          <w:i/>
          <w:iCs/>
          <w:sz w:val="20"/>
          <w:szCs w:val="20"/>
        </w:rPr>
        <w:t>Le français aujourd’hui</w:t>
      </w:r>
      <w:r>
        <w:rPr>
          <w:rFonts w:ascii="Arial" w:hAnsi="Arial" w:cs="Arial"/>
          <w:sz w:val="20"/>
          <w:szCs w:val="20"/>
        </w:rPr>
        <w:t xml:space="preserve">, n° 195, p. 93-106. </w:t>
      </w:r>
    </w:p>
    <w:p w:rsidR="00F80AD2" w:rsidRDefault="00F80AD2" w:rsidP="00F80AD2">
      <w:pPr>
        <w:pStyle w:val="Default"/>
        <w:numPr>
          <w:ilvl w:val="0"/>
          <w:numId w:val="1"/>
        </w:numPr>
        <w:spacing w:after="18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Chabanal</w:t>
      </w:r>
      <w:proofErr w:type="spellEnd"/>
      <w:r>
        <w:rPr>
          <w:rFonts w:ascii="Arial" w:hAnsi="Arial" w:cs="Arial"/>
          <w:sz w:val="20"/>
          <w:szCs w:val="20"/>
        </w:rPr>
        <w:t xml:space="preserve"> Damien (2011). </w:t>
      </w:r>
      <w:proofErr w:type="gramStart"/>
      <w:r>
        <w:rPr>
          <w:rFonts w:ascii="Arial" w:hAnsi="Arial" w:cs="Arial"/>
          <w:sz w:val="20"/>
          <w:szCs w:val="20"/>
        </w:rPr>
        <w:t>dispositifs</w:t>
      </w:r>
      <w:proofErr w:type="gramEnd"/>
      <w:r>
        <w:rPr>
          <w:rFonts w:ascii="Arial" w:hAnsi="Arial" w:cs="Arial"/>
          <w:sz w:val="20"/>
          <w:szCs w:val="20"/>
        </w:rPr>
        <w:t xml:space="preserve"> d’acquisition phonologique et didactique de l’oral. In </w:t>
      </w:r>
      <w:r>
        <w:rPr>
          <w:rFonts w:ascii="Arial" w:hAnsi="Arial" w:cs="Arial"/>
          <w:i/>
          <w:iCs/>
          <w:sz w:val="20"/>
          <w:szCs w:val="20"/>
        </w:rPr>
        <w:t xml:space="preserve">Actes de colloque : acquisition et didactique des langues : en quoi l’acquisition du langage peut-elle être un apport à la didactique des langues ? </w:t>
      </w:r>
      <w:r>
        <w:rPr>
          <w:rFonts w:ascii="Arial" w:hAnsi="Arial" w:cs="Arial"/>
          <w:sz w:val="20"/>
          <w:szCs w:val="20"/>
        </w:rPr>
        <w:t xml:space="preserve">Clermont-Ferrand : Université Blaise Pascal. </w:t>
      </w:r>
    </w:p>
    <w:p w:rsidR="00F80AD2" w:rsidRDefault="00F80AD2" w:rsidP="00F80AD2">
      <w:pPr>
        <w:pStyle w:val="Default"/>
        <w:numPr>
          <w:ilvl w:val="0"/>
          <w:numId w:val="1"/>
        </w:numPr>
        <w:spacing w:after="18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Chabanne</w:t>
      </w:r>
      <w:proofErr w:type="spellEnd"/>
      <w:r>
        <w:rPr>
          <w:rFonts w:ascii="Arial" w:hAnsi="Arial" w:cs="Arial"/>
          <w:sz w:val="20"/>
          <w:szCs w:val="20"/>
        </w:rPr>
        <w:t xml:space="preserve"> Jean-Charles &amp; </w:t>
      </w:r>
      <w:proofErr w:type="spellStart"/>
      <w:r>
        <w:rPr>
          <w:rFonts w:ascii="Arial" w:hAnsi="Arial" w:cs="Arial"/>
          <w:sz w:val="20"/>
          <w:szCs w:val="20"/>
        </w:rPr>
        <w:t>Bucheton</w:t>
      </w:r>
      <w:proofErr w:type="spellEnd"/>
      <w:r>
        <w:rPr>
          <w:rFonts w:ascii="Arial" w:hAnsi="Arial" w:cs="Arial"/>
          <w:sz w:val="20"/>
          <w:szCs w:val="20"/>
        </w:rPr>
        <w:t xml:space="preserve"> Dominique (2002). Introduction. In Jean-Charles </w:t>
      </w:r>
      <w:proofErr w:type="spellStart"/>
      <w:r>
        <w:rPr>
          <w:rFonts w:ascii="Arial" w:hAnsi="Arial" w:cs="Arial"/>
          <w:sz w:val="20"/>
          <w:szCs w:val="20"/>
        </w:rPr>
        <w:t>Chabanne</w:t>
      </w:r>
      <w:proofErr w:type="spellEnd"/>
      <w:r>
        <w:rPr>
          <w:rFonts w:ascii="Arial" w:hAnsi="Arial" w:cs="Arial"/>
          <w:sz w:val="20"/>
          <w:szCs w:val="20"/>
        </w:rPr>
        <w:t xml:space="preserve"> &amp; Dominique </w:t>
      </w:r>
      <w:proofErr w:type="spellStart"/>
      <w:r>
        <w:rPr>
          <w:rFonts w:ascii="Arial" w:hAnsi="Arial" w:cs="Arial"/>
          <w:sz w:val="20"/>
          <w:szCs w:val="20"/>
        </w:rPr>
        <w:t>Bucheton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dir</w:t>
      </w:r>
      <w:proofErr w:type="spellEnd"/>
      <w:r>
        <w:rPr>
          <w:rFonts w:ascii="Arial" w:hAnsi="Arial" w:cs="Arial"/>
          <w:sz w:val="20"/>
          <w:szCs w:val="20"/>
        </w:rPr>
        <w:t xml:space="preserve">.), </w:t>
      </w:r>
      <w:r>
        <w:rPr>
          <w:rFonts w:ascii="Arial" w:hAnsi="Arial" w:cs="Arial"/>
          <w:i/>
          <w:iCs/>
          <w:sz w:val="20"/>
          <w:szCs w:val="20"/>
        </w:rPr>
        <w:t>Parler et écrire pour penser, apprendre et se construire</w:t>
      </w:r>
      <w:r>
        <w:rPr>
          <w:rFonts w:ascii="Arial" w:hAnsi="Arial" w:cs="Arial"/>
          <w:sz w:val="20"/>
          <w:szCs w:val="20"/>
        </w:rPr>
        <w:t xml:space="preserve">. Paris : Presses universitaires de France. </w:t>
      </w:r>
    </w:p>
    <w:p w:rsidR="00F80AD2" w:rsidRDefault="00F80AD2" w:rsidP="00F80AD2">
      <w:pPr>
        <w:pStyle w:val="Default"/>
        <w:numPr>
          <w:ilvl w:val="0"/>
          <w:numId w:val="1"/>
        </w:numPr>
        <w:spacing w:after="18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Chanfrault-Duchet</w:t>
      </w:r>
      <w:proofErr w:type="spellEnd"/>
      <w:r>
        <w:rPr>
          <w:rFonts w:ascii="Arial" w:hAnsi="Arial" w:cs="Arial"/>
          <w:sz w:val="20"/>
          <w:szCs w:val="20"/>
        </w:rPr>
        <w:t xml:space="preserve"> Marie-Françoise (2002). Restau</w:t>
      </w:r>
      <w:r>
        <w:rPr>
          <w:rFonts w:ascii="Arial" w:hAnsi="Arial" w:cs="Arial"/>
          <w:sz w:val="20"/>
          <w:szCs w:val="20"/>
        </w:rPr>
        <w:softHyphen/>
        <w:t>rer l’oralité en classe de Français. Colloque Didac</w:t>
      </w:r>
      <w:r>
        <w:rPr>
          <w:rFonts w:ascii="Arial" w:hAnsi="Arial" w:cs="Arial"/>
          <w:sz w:val="20"/>
          <w:szCs w:val="20"/>
        </w:rPr>
        <w:softHyphen/>
        <w:t xml:space="preserve">tiques de l’oral. Université de Montpellier. </w:t>
      </w:r>
    </w:p>
    <w:p w:rsidR="00F80AD2" w:rsidRDefault="00F80AD2" w:rsidP="00F80AD2">
      <w:pPr>
        <w:pStyle w:val="Default"/>
        <w:numPr>
          <w:ilvl w:val="0"/>
          <w:numId w:val="1"/>
        </w:numPr>
        <w:spacing w:after="1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Chartrand Suzanne, Sénéchal Kathleen &amp; </w:t>
      </w:r>
      <w:proofErr w:type="spellStart"/>
      <w:r>
        <w:rPr>
          <w:rFonts w:ascii="Arial" w:hAnsi="Arial" w:cs="Arial"/>
          <w:sz w:val="20"/>
          <w:szCs w:val="20"/>
        </w:rPr>
        <w:t>Émery</w:t>
      </w:r>
      <w:proofErr w:type="spellEnd"/>
      <w:r>
        <w:rPr>
          <w:rFonts w:ascii="Arial" w:hAnsi="Arial" w:cs="Arial"/>
          <w:sz w:val="20"/>
          <w:szCs w:val="20"/>
        </w:rPr>
        <w:t xml:space="preserve">-Bruneau Judith (2015). </w:t>
      </w:r>
      <w:r>
        <w:rPr>
          <w:rFonts w:ascii="Arial" w:hAnsi="Arial" w:cs="Arial"/>
          <w:i/>
          <w:iCs/>
          <w:sz w:val="20"/>
          <w:szCs w:val="20"/>
        </w:rPr>
        <w:t>Progression dans l’enseignement du français au secondaire québé</w:t>
      </w:r>
      <w:r>
        <w:rPr>
          <w:rFonts w:ascii="Arial" w:hAnsi="Arial" w:cs="Arial"/>
          <w:i/>
          <w:iCs/>
          <w:sz w:val="20"/>
          <w:szCs w:val="20"/>
        </w:rPr>
        <w:softHyphen/>
        <w:t>cois : Caractéristiques de 50 genres pour déve</w:t>
      </w:r>
      <w:r>
        <w:rPr>
          <w:rFonts w:ascii="Arial" w:hAnsi="Arial" w:cs="Arial"/>
          <w:i/>
          <w:iCs/>
          <w:sz w:val="20"/>
          <w:szCs w:val="20"/>
        </w:rPr>
        <w:softHyphen/>
        <w:t>lopper les compétences langagières en français</w:t>
      </w:r>
      <w:r>
        <w:rPr>
          <w:rFonts w:ascii="Arial" w:hAnsi="Arial" w:cs="Arial"/>
          <w:sz w:val="20"/>
          <w:szCs w:val="20"/>
        </w:rPr>
        <w:t xml:space="preserve">. Montréal : </w:t>
      </w:r>
      <w:proofErr w:type="spellStart"/>
      <w:r>
        <w:rPr>
          <w:rFonts w:ascii="Arial" w:hAnsi="Arial" w:cs="Arial"/>
          <w:sz w:val="20"/>
          <w:szCs w:val="20"/>
        </w:rPr>
        <w:t>Didactica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F80AD2" w:rsidRDefault="00F80AD2" w:rsidP="00F80AD2">
      <w:pPr>
        <w:pStyle w:val="Default"/>
        <w:numPr>
          <w:ilvl w:val="0"/>
          <w:numId w:val="1"/>
        </w:numPr>
        <w:spacing w:after="1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Chartrand Suzanne (2008). Progression dans l’en</w:t>
      </w:r>
      <w:r>
        <w:rPr>
          <w:rFonts w:ascii="Arial" w:hAnsi="Arial" w:cs="Arial"/>
          <w:sz w:val="20"/>
          <w:szCs w:val="20"/>
        </w:rPr>
        <w:softHyphen/>
        <w:t>seignement du français langue première au secon</w:t>
      </w:r>
      <w:r>
        <w:rPr>
          <w:rFonts w:ascii="Arial" w:hAnsi="Arial" w:cs="Arial"/>
          <w:sz w:val="20"/>
          <w:szCs w:val="20"/>
        </w:rPr>
        <w:softHyphen/>
        <w:t xml:space="preserve">daire québécois. </w:t>
      </w:r>
      <w:r>
        <w:rPr>
          <w:rFonts w:ascii="Arial" w:hAnsi="Arial" w:cs="Arial"/>
          <w:i/>
          <w:iCs/>
          <w:sz w:val="20"/>
          <w:szCs w:val="20"/>
        </w:rPr>
        <w:t>Québec français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hors série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F80AD2" w:rsidRDefault="00F80AD2" w:rsidP="00F80AD2">
      <w:pPr>
        <w:pStyle w:val="Default"/>
        <w:numPr>
          <w:ilvl w:val="0"/>
          <w:numId w:val="1"/>
        </w:numPr>
        <w:spacing w:after="18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Chiriac</w:t>
      </w:r>
      <w:proofErr w:type="spellEnd"/>
      <w:r>
        <w:rPr>
          <w:rFonts w:ascii="Arial" w:hAnsi="Arial" w:cs="Arial"/>
          <w:sz w:val="20"/>
          <w:szCs w:val="20"/>
        </w:rPr>
        <w:t xml:space="preserve"> Laure (2013). L’oral, objet ou moyen d’ap</w:t>
      </w:r>
      <w:r>
        <w:rPr>
          <w:rFonts w:ascii="Arial" w:hAnsi="Arial" w:cs="Arial"/>
          <w:sz w:val="20"/>
          <w:szCs w:val="20"/>
        </w:rPr>
        <w:softHyphen/>
        <w:t xml:space="preserve">prentissage ? </w:t>
      </w:r>
      <w:r>
        <w:rPr>
          <w:rFonts w:ascii="Arial" w:hAnsi="Arial" w:cs="Arial"/>
          <w:i/>
          <w:iCs/>
          <w:sz w:val="20"/>
          <w:szCs w:val="20"/>
        </w:rPr>
        <w:t xml:space="preserve">Professional Communication and Translation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Studies</w:t>
      </w:r>
      <w:proofErr w:type="spellEnd"/>
      <w:r>
        <w:rPr>
          <w:rFonts w:ascii="Arial" w:hAnsi="Arial" w:cs="Arial"/>
          <w:sz w:val="20"/>
          <w:szCs w:val="20"/>
        </w:rPr>
        <w:t xml:space="preserve">, n°6, p. 211-218. </w:t>
      </w:r>
    </w:p>
    <w:p w:rsidR="00F80AD2" w:rsidRDefault="00F80AD2" w:rsidP="00F80AD2">
      <w:pPr>
        <w:pStyle w:val="Default"/>
        <w:numPr>
          <w:ilvl w:val="0"/>
          <w:numId w:val="1"/>
        </w:numPr>
        <w:spacing w:after="18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Chiss</w:t>
      </w:r>
      <w:proofErr w:type="spellEnd"/>
      <w:r>
        <w:rPr>
          <w:rFonts w:ascii="Arial" w:hAnsi="Arial" w:cs="Arial"/>
          <w:sz w:val="20"/>
          <w:szCs w:val="20"/>
        </w:rPr>
        <w:t xml:space="preserve"> Jean-Louis (2002). </w:t>
      </w:r>
      <w:r>
        <w:rPr>
          <w:rFonts w:ascii="Arial" w:hAnsi="Arial" w:cs="Arial"/>
          <w:i/>
          <w:iCs/>
          <w:sz w:val="20"/>
          <w:szCs w:val="20"/>
        </w:rPr>
        <w:t xml:space="preserve">Le couple oral/écrit et la tension entre communicatif et cognitif </w:t>
      </w:r>
      <w:r>
        <w:rPr>
          <w:rFonts w:ascii="Arial" w:hAnsi="Arial" w:cs="Arial"/>
          <w:sz w:val="20"/>
          <w:szCs w:val="20"/>
        </w:rPr>
        <w:t xml:space="preserve">? Colloque Didactiques de l’oral. Université de Montpellier. </w:t>
      </w:r>
    </w:p>
    <w:p w:rsidR="00F80AD2" w:rsidRDefault="00F80AD2" w:rsidP="00F80AD2">
      <w:pPr>
        <w:pStyle w:val="Default"/>
        <w:numPr>
          <w:ilvl w:val="0"/>
          <w:numId w:val="1"/>
        </w:numPr>
        <w:spacing w:after="18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Chiss</w:t>
      </w:r>
      <w:proofErr w:type="spellEnd"/>
      <w:r>
        <w:rPr>
          <w:rFonts w:ascii="Arial" w:hAnsi="Arial" w:cs="Arial"/>
          <w:sz w:val="20"/>
          <w:szCs w:val="20"/>
        </w:rPr>
        <w:t xml:space="preserve"> Jean-Louis (2008). </w:t>
      </w:r>
      <w:proofErr w:type="spellStart"/>
      <w:r>
        <w:rPr>
          <w:rFonts w:ascii="Arial" w:hAnsi="Arial" w:cs="Arial"/>
          <w:sz w:val="20"/>
          <w:szCs w:val="20"/>
        </w:rPr>
        <w:t>Littératie</w:t>
      </w:r>
      <w:proofErr w:type="spellEnd"/>
      <w:r>
        <w:rPr>
          <w:rFonts w:ascii="Arial" w:hAnsi="Arial" w:cs="Arial"/>
          <w:sz w:val="20"/>
          <w:szCs w:val="20"/>
        </w:rPr>
        <w:t xml:space="preserve"> et didactique de la culture écrite. </w:t>
      </w:r>
      <w:r>
        <w:rPr>
          <w:rFonts w:ascii="Arial" w:hAnsi="Arial" w:cs="Arial"/>
          <w:i/>
          <w:iCs/>
          <w:sz w:val="20"/>
          <w:szCs w:val="20"/>
        </w:rPr>
        <w:t>Pratiques. Linguistique, littérature, didactique</w:t>
      </w:r>
      <w:r>
        <w:rPr>
          <w:rFonts w:ascii="Arial" w:hAnsi="Arial" w:cs="Arial"/>
          <w:sz w:val="20"/>
          <w:szCs w:val="20"/>
        </w:rPr>
        <w:t xml:space="preserve">, n° 137-138, p. 165-178. </w:t>
      </w:r>
    </w:p>
    <w:p w:rsidR="00F80AD2" w:rsidRDefault="00F80AD2" w:rsidP="00F80AD2">
      <w:pPr>
        <w:pStyle w:val="Default"/>
        <w:numPr>
          <w:ilvl w:val="0"/>
          <w:numId w:val="1"/>
        </w:numPr>
        <w:spacing w:after="18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Chiss</w:t>
      </w:r>
      <w:proofErr w:type="spellEnd"/>
      <w:r>
        <w:rPr>
          <w:rFonts w:ascii="Arial" w:hAnsi="Arial" w:cs="Arial"/>
          <w:sz w:val="20"/>
          <w:szCs w:val="20"/>
        </w:rPr>
        <w:t xml:space="preserve"> Jean-Louis &amp; David Jacques (2014). Les grammaires de référence dans la francophonie : contextualisations et variations. </w:t>
      </w:r>
      <w:r>
        <w:rPr>
          <w:rFonts w:ascii="Arial" w:hAnsi="Arial" w:cs="Arial"/>
          <w:i/>
          <w:iCs/>
          <w:sz w:val="20"/>
          <w:szCs w:val="20"/>
        </w:rPr>
        <w:t>Langue française</w:t>
      </w:r>
      <w:r>
        <w:rPr>
          <w:rFonts w:ascii="Arial" w:hAnsi="Arial" w:cs="Arial"/>
          <w:sz w:val="20"/>
          <w:szCs w:val="20"/>
        </w:rPr>
        <w:t xml:space="preserve">, n° 181, p. 79-95. </w:t>
      </w:r>
    </w:p>
    <w:p w:rsidR="00F80AD2" w:rsidRDefault="00F80AD2" w:rsidP="00F80AD2">
      <w:pPr>
        <w:pStyle w:val="Default"/>
        <w:numPr>
          <w:ilvl w:val="0"/>
          <w:numId w:val="1"/>
        </w:numPr>
        <w:spacing w:after="18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Colletta</w:t>
      </w:r>
      <w:proofErr w:type="spellEnd"/>
      <w:r>
        <w:rPr>
          <w:rFonts w:ascii="Arial" w:hAnsi="Arial" w:cs="Arial"/>
          <w:sz w:val="20"/>
          <w:szCs w:val="20"/>
        </w:rPr>
        <w:t xml:space="preserve"> Jean-Marc (2004). </w:t>
      </w:r>
      <w:r>
        <w:rPr>
          <w:rFonts w:ascii="Arial" w:hAnsi="Arial" w:cs="Arial"/>
          <w:i/>
          <w:iCs/>
          <w:sz w:val="20"/>
          <w:szCs w:val="20"/>
        </w:rPr>
        <w:t>Le développement de la parole chez l’enfant âgé de 6 et 11 ans : corps, lan</w:t>
      </w:r>
      <w:r>
        <w:rPr>
          <w:rFonts w:ascii="Arial" w:hAnsi="Arial" w:cs="Arial"/>
          <w:i/>
          <w:iCs/>
          <w:sz w:val="20"/>
          <w:szCs w:val="20"/>
        </w:rPr>
        <w:softHyphen/>
        <w:t>gage et cognition</w:t>
      </w:r>
      <w:r>
        <w:rPr>
          <w:rFonts w:ascii="Arial" w:hAnsi="Arial" w:cs="Arial"/>
          <w:sz w:val="20"/>
          <w:szCs w:val="20"/>
        </w:rPr>
        <w:t xml:space="preserve">. Sprimont : </w:t>
      </w:r>
      <w:proofErr w:type="spellStart"/>
      <w:r>
        <w:rPr>
          <w:rFonts w:ascii="Arial" w:hAnsi="Arial" w:cs="Arial"/>
          <w:sz w:val="20"/>
          <w:szCs w:val="20"/>
        </w:rPr>
        <w:t>Mardaga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F80AD2" w:rsidRDefault="00F80AD2" w:rsidP="00F80AD2">
      <w:pPr>
        <w:pStyle w:val="Default"/>
        <w:numPr>
          <w:ilvl w:val="0"/>
          <w:numId w:val="1"/>
        </w:numPr>
        <w:spacing w:after="1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</w:t>
      </w:r>
      <w:proofErr w:type="spellStart"/>
      <w:r>
        <w:rPr>
          <w:rFonts w:ascii="Arial" w:hAnsi="Arial" w:cs="Arial"/>
          <w:sz w:val="20"/>
          <w:szCs w:val="20"/>
        </w:rPr>
        <w:t>Grandpré</w:t>
      </w:r>
      <w:proofErr w:type="spellEnd"/>
      <w:r>
        <w:rPr>
          <w:rFonts w:ascii="Arial" w:hAnsi="Arial" w:cs="Arial"/>
          <w:sz w:val="20"/>
          <w:szCs w:val="20"/>
        </w:rPr>
        <w:t xml:space="preserve"> Martine (2016). </w:t>
      </w:r>
      <w:r>
        <w:rPr>
          <w:rFonts w:ascii="Arial" w:hAnsi="Arial" w:cs="Arial"/>
          <w:i/>
          <w:iCs/>
          <w:sz w:val="20"/>
          <w:szCs w:val="20"/>
        </w:rPr>
        <w:t>Un portrait de l’ensei</w:t>
      </w:r>
      <w:r>
        <w:rPr>
          <w:rFonts w:ascii="Arial" w:hAnsi="Arial" w:cs="Arial"/>
          <w:i/>
          <w:iCs/>
          <w:sz w:val="20"/>
          <w:szCs w:val="20"/>
        </w:rPr>
        <w:softHyphen/>
        <w:t>gnement de l’oral pragmatique au préscolaire 5 ans et au 1er cycle du primaire</w:t>
      </w:r>
      <w:r>
        <w:rPr>
          <w:rFonts w:ascii="Arial" w:hAnsi="Arial" w:cs="Arial"/>
          <w:sz w:val="20"/>
          <w:szCs w:val="20"/>
        </w:rPr>
        <w:t>. Thèse de doctorat. Uni</w:t>
      </w:r>
      <w:r>
        <w:rPr>
          <w:rFonts w:ascii="Arial" w:hAnsi="Arial" w:cs="Arial"/>
          <w:sz w:val="20"/>
          <w:szCs w:val="20"/>
        </w:rPr>
        <w:softHyphen/>
        <w:t xml:space="preserve">versité du Québec. </w:t>
      </w:r>
    </w:p>
    <w:p w:rsidR="00F80AD2" w:rsidRDefault="00F80AD2" w:rsidP="00F80AD2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</w:t>
      </w:r>
      <w:proofErr w:type="spellStart"/>
      <w:r>
        <w:rPr>
          <w:rFonts w:ascii="Arial" w:hAnsi="Arial" w:cs="Arial"/>
          <w:sz w:val="20"/>
          <w:szCs w:val="20"/>
        </w:rPr>
        <w:t>Grandpré</w:t>
      </w:r>
      <w:proofErr w:type="spellEnd"/>
      <w:r>
        <w:rPr>
          <w:rFonts w:ascii="Arial" w:hAnsi="Arial" w:cs="Arial"/>
          <w:sz w:val="20"/>
          <w:szCs w:val="20"/>
        </w:rPr>
        <w:t xml:space="preserve"> Martine, Lafontaine </w:t>
      </w:r>
      <w:proofErr w:type="spellStart"/>
      <w:r>
        <w:rPr>
          <w:rFonts w:ascii="Arial" w:hAnsi="Arial" w:cs="Arial"/>
          <w:sz w:val="20"/>
          <w:szCs w:val="20"/>
        </w:rPr>
        <w:t>Lizanne</w:t>
      </w:r>
      <w:proofErr w:type="spellEnd"/>
      <w:r>
        <w:rPr>
          <w:rFonts w:ascii="Arial" w:hAnsi="Arial" w:cs="Arial"/>
          <w:sz w:val="20"/>
          <w:szCs w:val="20"/>
        </w:rPr>
        <w:t xml:space="preserve"> &amp; Plessis-Bélair Ginette (2016). L’oral pragmatique : un objet d’enseignement/apprentissage nécessaire pour faciliter l’entrée des élèves dans le monde scolaire. </w:t>
      </w:r>
      <w:r>
        <w:rPr>
          <w:rFonts w:ascii="Arial" w:hAnsi="Arial" w:cs="Arial"/>
          <w:i/>
          <w:iCs/>
          <w:sz w:val="20"/>
          <w:szCs w:val="20"/>
        </w:rPr>
        <w:t>Les Dossiers des sciences de l’éducation</w:t>
      </w:r>
      <w:r>
        <w:rPr>
          <w:rFonts w:ascii="Arial" w:hAnsi="Arial" w:cs="Arial"/>
          <w:sz w:val="20"/>
          <w:szCs w:val="20"/>
        </w:rPr>
        <w:t>, n° 36.</w:t>
      </w:r>
    </w:p>
    <w:p w:rsidR="00F80AD2" w:rsidRDefault="00F80AD2" w:rsidP="00F80AD2">
      <w:pPr>
        <w:pStyle w:val="Default"/>
        <w:rPr>
          <w:rFonts w:ascii="Arial" w:hAnsi="Arial" w:cs="Arial"/>
          <w:sz w:val="20"/>
          <w:szCs w:val="20"/>
        </w:rPr>
      </w:pPr>
    </w:p>
    <w:p w:rsidR="00F80AD2" w:rsidRDefault="00F80AD2" w:rsidP="00F80AD2">
      <w:pPr>
        <w:pStyle w:val="Default"/>
        <w:numPr>
          <w:ilvl w:val="0"/>
          <w:numId w:val="2"/>
        </w:numPr>
        <w:spacing w:after="18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Delcambre</w:t>
      </w:r>
      <w:proofErr w:type="spellEnd"/>
      <w:r>
        <w:rPr>
          <w:rFonts w:ascii="Arial" w:hAnsi="Arial" w:cs="Arial"/>
          <w:sz w:val="20"/>
          <w:szCs w:val="20"/>
        </w:rPr>
        <w:t xml:space="preserve"> Isabelle (2011). Comment penser les relations oral/écrit dans un cadre scolaire ? </w:t>
      </w:r>
      <w:r>
        <w:rPr>
          <w:rFonts w:ascii="Arial" w:hAnsi="Arial" w:cs="Arial"/>
          <w:i/>
          <w:iCs/>
          <w:sz w:val="20"/>
          <w:szCs w:val="20"/>
        </w:rPr>
        <w:t>Re</w:t>
      </w:r>
      <w:r>
        <w:rPr>
          <w:rFonts w:ascii="Arial" w:hAnsi="Arial" w:cs="Arial"/>
          <w:i/>
          <w:iCs/>
          <w:sz w:val="20"/>
          <w:szCs w:val="20"/>
        </w:rPr>
        <w:softHyphen/>
        <w:t>cherches</w:t>
      </w:r>
      <w:r>
        <w:rPr>
          <w:rFonts w:ascii="Arial" w:hAnsi="Arial" w:cs="Arial"/>
          <w:sz w:val="20"/>
          <w:szCs w:val="20"/>
        </w:rPr>
        <w:t xml:space="preserve">, n° 54. </w:t>
      </w:r>
    </w:p>
    <w:p w:rsidR="00F80AD2" w:rsidRDefault="00F80AD2" w:rsidP="00F80AD2">
      <w:pPr>
        <w:pStyle w:val="Default"/>
        <w:numPr>
          <w:ilvl w:val="0"/>
          <w:numId w:val="2"/>
        </w:numPr>
        <w:spacing w:after="18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Dolz</w:t>
      </w:r>
      <w:proofErr w:type="spellEnd"/>
      <w:r>
        <w:rPr>
          <w:rFonts w:ascii="Arial" w:hAnsi="Arial" w:cs="Arial"/>
          <w:sz w:val="20"/>
          <w:szCs w:val="20"/>
        </w:rPr>
        <w:t xml:space="preserve"> Joaquim &amp; Gagnon Roxane (2008). Le genre du texte, un outil didactique pour développer le lan</w:t>
      </w:r>
      <w:r>
        <w:rPr>
          <w:rFonts w:ascii="Arial" w:hAnsi="Arial" w:cs="Arial"/>
          <w:sz w:val="20"/>
          <w:szCs w:val="20"/>
        </w:rPr>
        <w:softHyphen/>
        <w:t xml:space="preserve">gage oral et écrit. </w:t>
      </w:r>
      <w:r>
        <w:rPr>
          <w:rFonts w:ascii="Arial" w:hAnsi="Arial" w:cs="Arial"/>
          <w:i/>
          <w:iCs/>
          <w:sz w:val="20"/>
          <w:szCs w:val="20"/>
        </w:rPr>
        <w:t>Pratiques</w:t>
      </w:r>
      <w:r>
        <w:rPr>
          <w:rFonts w:ascii="Arial" w:hAnsi="Arial" w:cs="Arial"/>
          <w:sz w:val="20"/>
          <w:szCs w:val="20"/>
        </w:rPr>
        <w:t xml:space="preserve">, n° 137-138, p. 179-198. </w:t>
      </w:r>
    </w:p>
    <w:p w:rsidR="00F80AD2" w:rsidRDefault="00F80AD2" w:rsidP="00F80AD2">
      <w:pPr>
        <w:pStyle w:val="Default"/>
        <w:numPr>
          <w:ilvl w:val="0"/>
          <w:numId w:val="2"/>
        </w:numPr>
        <w:spacing w:after="18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Dolz</w:t>
      </w:r>
      <w:proofErr w:type="spellEnd"/>
      <w:r>
        <w:rPr>
          <w:rFonts w:ascii="Arial" w:hAnsi="Arial" w:cs="Arial"/>
          <w:sz w:val="20"/>
          <w:szCs w:val="20"/>
        </w:rPr>
        <w:t xml:space="preserve"> Joaquim &amp; </w:t>
      </w:r>
      <w:proofErr w:type="spellStart"/>
      <w:r>
        <w:rPr>
          <w:rFonts w:ascii="Arial" w:hAnsi="Arial" w:cs="Arial"/>
          <w:sz w:val="20"/>
          <w:szCs w:val="20"/>
        </w:rPr>
        <w:t>Schneuwly</w:t>
      </w:r>
      <w:proofErr w:type="spellEnd"/>
      <w:r>
        <w:rPr>
          <w:rFonts w:ascii="Arial" w:hAnsi="Arial" w:cs="Arial"/>
          <w:sz w:val="20"/>
          <w:szCs w:val="20"/>
        </w:rPr>
        <w:t xml:space="preserve"> Bernard (2009). </w:t>
      </w:r>
      <w:r>
        <w:rPr>
          <w:rFonts w:ascii="Arial" w:hAnsi="Arial" w:cs="Arial"/>
          <w:i/>
          <w:iCs/>
          <w:sz w:val="20"/>
          <w:szCs w:val="20"/>
        </w:rPr>
        <w:t>Pour un enseignement de l’oral : Initiation aux genres for</w:t>
      </w:r>
      <w:r>
        <w:rPr>
          <w:rFonts w:ascii="Arial" w:hAnsi="Arial" w:cs="Arial"/>
          <w:i/>
          <w:iCs/>
          <w:sz w:val="20"/>
          <w:szCs w:val="20"/>
        </w:rPr>
        <w:softHyphen/>
        <w:t>mels à l’école</w:t>
      </w:r>
      <w:r>
        <w:rPr>
          <w:rFonts w:ascii="Arial" w:hAnsi="Arial" w:cs="Arial"/>
          <w:sz w:val="20"/>
          <w:szCs w:val="20"/>
        </w:rPr>
        <w:t xml:space="preserve">. Issy-les-Moulineaux : ESF Éditeur. </w:t>
      </w:r>
    </w:p>
    <w:p w:rsidR="00F80AD2" w:rsidRDefault="00F80AD2" w:rsidP="00F80AD2">
      <w:pPr>
        <w:pStyle w:val="Default"/>
        <w:numPr>
          <w:ilvl w:val="0"/>
          <w:numId w:val="2"/>
        </w:numPr>
        <w:spacing w:after="1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Dumais Christian &amp; Lafontaine </w:t>
      </w:r>
      <w:proofErr w:type="spellStart"/>
      <w:r>
        <w:rPr>
          <w:rFonts w:ascii="Arial" w:hAnsi="Arial" w:cs="Arial"/>
          <w:sz w:val="20"/>
          <w:szCs w:val="20"/>
        </w:rPr>
        <w:t>Lizanne</w:t>
      </w:r>
      <w:proofErr w:type="spellEnd"/>
      <w:r>
        <w:rPr>
          <w:rFonts w:ascii="Arial" w:hAnsi="Arial" w:cs="Arial"/>
          <w:sz w:val="20"/>
          <w:szCs w:val="20"/>
        </w:rPr>
        <w:t xml:space="preserve"> (2011). L’oral à l’école québécoise : portrait des recherches actuelles. </w:t>
      </w:r>
      <w:r>
        <w:rPr>
          <w:rFonts w:ascii="Arial" w:hAnsi="Arial" w:cs="Arial"/>
          <w:i/>
          <w:iCs/>
          <w:sz w:val="20"/>
          <w:szCs w:val="20"/>
        </w:rPr>
        <w:t>Revue suisse des sciences de l’éduca</w:t>
      </w:r>
      <w:r>
        <w:rPr>
          <w:rFonts w:ascii="Arial" w:hAnsi="Arial" w:cs="Arial"/>
          <w:i/>
          <w:iCs/>
          <w:sz w:val="20"/>
          <w:szCs w:val="20"/>
        </w:rPr>
        <w:softHyphen/>
        <w:t>tion</w:t>
      </w:r>
      <w:r>
        <w:rPr>
          <w:rFonts w:ascii="Arial" w:hAnsi="Arial" w:cs="Arial"/>
          <w:sz w:val="20"/>
          <w:szCs w:val="20"/>
        </w:rPr>
        <w:t xml:space="preserve">, vol. 33, n° 2, p. 285-302. </w:t>
      </w:r>
    </w:p>
    <w:p w:rsidR="00F80AD2" w:rsidRDefault="00F80AD2" w:rsidP="00F80AD2">
      <w:pPr>
        <w:pStyle w:val="Default"/>
        <w:numPr>
          <w:ilvl w:val="0"/>
          <w:numId w:val="2"/>
        </w:numPr>
        <w:spacing w:after="1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Dumais Christian (2014). </w:t>
      </w:r>
      <w:r>
        <w:rPr>
          <w:rFonts w:ascii="Arial" w:hAnsi="Arial" w:cs="Arial"/>
          <w:i/>
          <w:iCs/>
          <w:sz w:val="20"/>
          <w:szCs w:val="20"/>
        </w:rPr>
        <w:t>Taxonomie du développe</w:t>
      </w:r>
      <w:r>
        <w:rPr>
          <w:rFonts w:ascii="Arial" w:hAnsi="Arial" w:cs="Arial"/>
          <w:i/>
          <w:iCs/>
          <w:sz w:val="20"/>
          <w:szCs w:val="20"/>
        </w:rPr>
        <w:softHyphen/>
        <w:t>ment de la langue orale et typologie : fondements pour l’élaboration d’une progression des objets d’enseignement/apprentissage de l’oral en classe de français langue première qui s’appuie sur le développement intégral des élèves de 6 à 17 ans</w:t>
      </w:r>
      <w:r>
        <w:rPr>
          <w:rFonts w:ascii="Arial" w:hAnsi="Arial" w:cs="Arial"/>
          <w:sz w:val="20"/>
          <w:szCs w:val="20"/>
        </w:rPr>
        <w:t>. Thèse de doctorat, éducation. Université du Qué</w:t>
      </w:r>
      <w:r>
        <w:rPr>
          <w:rFonts w:ascii="Arial" w:hAnsi="Arial" w:cs="Arial"/>
          <w:sz w:val="20"/>
          <w:szCs w:val="20"/>
        </w:rPr>
        <w:softHyphen/>
        <w:t xml:space="preserve">bec. </w:t>
      </w:r>
    </w:p>
    <w:p w:rsidR="00F80AD2" w:rsidRDefault="00F80AD2" w:rsidP="00F80AD2">
      <w:pPr>
        <w:pStyle w:val="Default"/>
        <w:numPr>
          <w:ilvl w:val="0"/>
          <w:numId w:val="2"/>
        </w:numPr>
        <w:spacing w:after="1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Dupont Pascal (2011). Des genres scolaires aux genres scolaires disciplinaires. Deuxième colloque international de l’Association pour des Recherches Comparatistes en Didactique (ARCD). </w:t>
      </w:r>
    </w:p>
    <w:p w:rsidR="00F80AD2" w:rsidRDefault="00F80AD2" w:rsidP="00F80AD2">
      <w:pPr>
        <w:pStyle w:val="Default"/>
        <w:numPr>
          <w:ilvl w:val="0"/>
          <w:numId w:val="2"/>
        </w:numPr>
        <w:spacing w:after="18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Dumortier</w:t>
      </w:r>
      <w:proofErr w:type="spellEnd"/>
      <w:r>
        <w:rPr>
          <w:rFonts w:ascii="Arial" w:hAnsi="Arial" w:cs="Arial"/>
          <w:sz w:val="20"/>
          <w:szCs w:val="20"/>
        </w:rPr>
        <w:t xml:space="preserve"> Jean-Louis, </w:t>
      </w:r>
      <w:proofErr w:type="spellStart"/>
      <w:r>
        <w:rPr>
          <w:rFonts w:ascii="Arial" w:hAnsi="Arial" w:cs="Arial"/>
          <w:sz w:val="20"/>
          <w:szCs w:val="20"/>
        </w:rPr>
        <w:t>Dispy</w:t>
      </w:r>
      <w:proofErr w:type="spellEnd"/>
      <w:r>
        <w:rPr>
          <w:rFonts w:ascii="Arial" w:hAnsi="Arial" w:cs="Arial"/>
          <w:sz w:val="20"/>
          <w:szCs w:val="20"/>
        </w:rPr>
        <w:t xml:space="preserve"> Micheline &amp; Van Be</w:t>
      </w:r>
      <w:r>
        <w:rPr>
          <w:rFonts w:ascii="Arial" w:hAnsi="Arial" w:cs="Arial"/>
          <w:sz w:val="20"/>
          <w:szCs w:val="20"/>
        </w:rPr>
        <w:softHyphen/>
        <w:t xml:space="preserve">veren Julien (2012). </w:t>
      </w:r>
      <w:r>
        <w:rPr>
          <w:rFonts w:ascii="Arial" w:hAnsi="Arial" w:cs="Arial"/>
          <w:i/>
          <w:iCs/>
          <w:sz w:val="20"/>
          <w:szCs w:val="20"/>
        </w:rPr>
        <w:t>Explorer l’exposé : s’informer et écrire pour prendre la parole en classe, de la fin du primaire à la fin du secondaire</w:t>
      </w:r>
      <w:r>
        <w:rPr>
          <w:rFonts w:ascii="Arial" w:hAnsi="Arial" w:cs="Arial"/>
          <w:sz w:val="20"/>
          <w:szCs w:val="20"/>
        </w:rPr>
        <w:t xml:space="preserve">. Namur : Presses universitaires de Namur. </w:t>
      </w:r>
    </w:p>
    <w:p w:rsidR="00F80AD2" w:rsidRDefault="00F80AD2" w:rsidP="00F80AD2">
      <w:pPr>
        <w:pStyle w:val="Default"/>
        <w:numPr>
          <w:ilvl w:val="0"/>
          <w:numId w:val="2"/>
        </w:numPr>
        <w:spacing w:after="18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Gadet</w:t>
      </w:r>
      <w:proofErr w:type="spellEnd"/>
      <w:r>
        <w:rPr>
          <w:rFonts w:ascii="Arial" w:hAnsi="Arial" w:cs="Arial"/>
          <w:sz w:val="20"/>
          <w:szCs w:val="20"/>
        </w:rPr>
        <w:t xml:space="preserve"> Françoise (2007). </w:t>
      </w:r>
      <w:r>
        <w:rPr>
          <w:rFonts w:ascii="Arial" w:hAnsi="Arial" w:cs="Arial"/>
          <w:i/>
          <w:iCs/>
          <w:sz w:val="20"/>
          <w:szCs w:val="20"/>
        </w:rPr>
        <w:t>La variation sociale en français</w:t>
      </w:r>
      <w:r>
        <w:rPr>
          <w:rFonts w:ascii="Arial" w:hAnsi="Arial" w:cs="Arial"/>
          <w:sz w:val="20"/>
          <w:szCs w:val="20"/>
        </w:rPr>
        <w:t xml:space="preserve">. Paris : Ophrys. </w:t>
      </w:r>
    </w:p>
    <w:p w:rsidR="00F80AD2" w:rsidRDefault="00F80AD2" w:rsidP="00F80AD2">
      <w:pPr>
        <w:pStyle w:val="Default"/>
        <w:numPr>
          <w:ilvl w:val="0"/>
          <w:numId w:val="2"/>
        </w:numPr>
        <w:spacing w:after="18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Gadet</w:t>
      </w:r>
      <w:proofErr w:type="spellEnd"/>
      <w:r>
        <w:rPr>
          <w:rFonts w:ascii="Arial" w:hAnsi="Arial" w:cs="Arial"/>
          <w:sz w:val="20"/>
          <w:szCs w:val="20"/>
        </w:rPr>
        <w:t xml:space="preserve"> Françoise &amp; Guérin Emmanuelle (2010). Le couple oral/écrit dans une sociolinguistique à visée didactique. </w:t>
      </w:r>
      <w:r>
        <w:rPr>
          <w:rFonts w:ascii="Arial" w:hAnsi="Arial" w:cs="Arial"/>
          <w:i/>
          <w:iCs/>
          <w:sz w:val="20"/>
          <w:szCs w:val="20"/>
        </w:rPr>
        <w:t>Le français aujourd’hui</w:t>
      </w:r>
      <w:r>
        <w:rPr>
          <w:rFonts w:ascii="Arial" w:hAnsi="Arial" w:cs="Arial"/>
          <w:sz w:val="20"/>
          <w:szCs w:val="20"/>
        </w:rPr>
        <w:t xml:space="preserve">, n° 162, p. 21-27. </w:t>
      </w:r>
    </w:p>
    <w:p w:rsidR="00F80AD2" w:rsidRDefault="00F80AD2" w:rsidP="00F80AD2">
      <w:pPr>
        <w:pStyle w:val="Default"/>
        <w:numPr>
          <w:ilvl w:val="0"/>
          <w:numId w:val="2"/>
        </w:numPr>
        <w:spacing w:after="1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Gagnon Roxane &amp; </w:t>
      </w:r>
      <w:proofErr w:type="spellStart"/>
      <w:r>
        <w:rPr>
          <w:rFonts w:ascii="Arial" w:hAnsi="Arial" w:cs="Arial"/>
          <w:sz w:val="20"/>
          <w:szCs w:val="20"/>
        </w:rPr>
        <w:t>Dolz</w:t>
      </w:r>
      <w:proofErr w:type="spellEnd"/>
      <w:r>
        <w:rPr>
          <w:rFonts w:ascii="Arial" w:hAnsi="Arial" w:cs="Arial"/>
          <w:sz w:val="20"/>
          <w:szCs w:val="20"/>
        </w:rPr>
        <w:t xml:space="preserve"> Joaquim (2017). Corps et voix : quel travail dans la classe de français du pre</w:t>
      </w:r>
      <w:r>
        <w:rPr>
          <w:rFonts w:ascii="Arial" w:hAnsi="Arial" w:cs="Arial"/>
          <w:sz w:val="20"/>
          <w:szCs w:val="20"/>
        </w:rPr>
        <w:softHyphen/>
        <w:t xml:space="preserve">mier cycle du secondaire ? </w:t>
      </w:r>
      <w:r>
        <w:rPr>
          <w:rFonts w:ascii="Arial" w:hAnsi="Arial" w:cs="Arial"/>
          <w:i/>
          <w:iCs/>
          <w:sz w:val="20"/>
          <w:szCs w:val="20"/>
        </w:rPr>
        <w:t>Le français aujourd’hui</w:t>
      </w:r>
      <w:r>
        <w:rPr>
          <w:rFonts w:ascii="Arial" w:hAnsi="Arial" w:cs="Arial"/>
          <w:sz w:val="20"/>
          <w:szCs w:val="20"/>
        </w:rPr>
        <w:t xml:space="preserve">, n° 195, p. 63-76. </w:t>
      </w:r>
    </w:p>
    <w:p w:rsidR="00F80AD2" w:rsidRDefault="00F80AD2" w:rsidP="00F80AD2">
      <w:pPr>
        <w:pStyle w:val="Default"/>
        <w:numPr>
          <w:ilvl w:val="0"/>
          <w:numId w:val="2"/>
        </w:numPr>
        <w:spacing w:after="1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Garcia-</w:t>
      </w:r>
      <w:proofErr w:type="spellStart"/>
      <w:r>
        <w:rPr>
          <w:rFonts w:ascii="Arial" w:hAnsi="Arial" w:cs="Arial"/>
          <w:sz w:val="20"/>
          <w:szCs w:val="20"/>
        </w:rPr>
        <w:t>Debanc</w:t>
      </w:r>
      <w:proofErr w:type="spellEnd"/>
      <w:r>
        <w:rPr>
          <w:rFonts w:ascii="Arial" w:hAnsi="Arial" w:cs="Arial"/>
          <w:sz w:val="20"/>
          <w:szCs w:val="20"/>
        </w:rPr>
        <w:t xml:space="preserve"> Claudine (2016). Enseigner l’oral ou enseigner des oraux ? </w:t>
      </w:r>
      <w:r>
        <w:rPr>
          <w:rFonts w:ascii="Arial" w:hAnsi="Arial" w:cs="Arial"/>
          <w:i/>
          <w:iCs/>
          <w:sz w:val="20"/>
          <w:szCs w:val="20"/>
        </w:rPr>
        <w:t>Le français aujourd’hui</w:t>
      </w:r>
      <w:r>
        <w:rPr>
          <w:rFonts w:ascii="Arial" w:hAnsi="Arial" w:cs="Arial"/>
          <w:sz w:val="20"/>
          <w:szCs w:val="20"/>
        </w:rPr>
        <w:t xml:space="preserve">, n°195, p. 107-118. </w:t>
      </w:r>
    </w:p>
    <w:p w:rsidR="00F80AD2" w:rsidRDefault="00F80AD2" w:rsidP="00F80AD2">
      <w:pPr>
        <w:pStyle w:val="Default"/>
        <w:numPr>
          <w:ilvl w:val="0"/>
          <w:numId w:val="2"/>
        </w:numPr>
        <w:spacing w:after="18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Gaussel</w:t>
      </w:r>
      <w:proofErr w:type="spellEnd"/>
      <w:r>
        <w:rPr>
          <w:rFonts w:ascii="Arial" w:hAnsi="Arial" w:cs="Arial"/>
          <w:sz w:val="20"/>
          <w:szCs w:val="20"/>
        </w:rPr>
        <w:t xml:space="preserve"> Marie (2016). </w:t>
      </w:r>
      <w:r>
        <w:rPr>
          <w:rFonts w:ascii="Arial" w:hAnsi="Arial" w:cs="Arial"/>
          <w:i/>
          <w:iCs/>
          <w:sz w:val="20"/>
          <w:szCs w:val="20"/>
        </w:rPr>
        <w:t>Développer l’esprit critique par l’argumentation : de l’élève au citoyen</w:t>
      </w:r>
      <w:r>
        <w:rPr>
          <w:rFonts w:ascii="Arial" w:hAnsi="Arial" w:cs="Arial"/>
          <w:sz w:val="20"/>
          <w:szCs w:val="20"/>
        </w:rPr>
        <w:t xml:space="preserve">. Dossier de veille de l’IFÉ, n° 108, février. Lyon : ENS de Lyon. </w:t>
      </w:r>
    </w:p>
    <w:p w:rsidR="00F80AD2" w:rsidRDefault="00F80AD2" w:rsidP="00F80AD2">
      <w:pPr>
        <w:pStyle w:val="Default"/>
        <w:numPr>
          <w:ilvl w:val="0"/>
          <w:numId w:val="2"/>
        </w:numPr>
        <w:spacing w:after="18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Goody</w:t>
      </w:r>
      <w:proofErr w:type="spellEnd"/>
      <w:r>
        <w:rPr>
          <w:rFonts w:ascii="Arial" w:hAnsi="Arial" w:cs="Arial"/>
          <w:sz w:val="20"/>
          <w:szCs w:val="20"/>
        </w:rPr>
        <w:t xml:space="preserve"> Jack (1994). </w:t>
      </w:r>
      <w:r>
        <w:rPr>
          <w:rFonts w:ascii="Arial" w:hAnsi="Arial" w:cs="Arial"/>
          <w:i/>
          <w:iCs/>
          <w:sz w:val="20"/>
          <w:szCs w:val="20"/>
        </w:rPr>
        <w:t>Entre l’oralité et l’écriture</w:t>
      </w:r>
      <w:r>
        <w:rPr>
          <w:rFonts w:ascii="Arial" w:hAnsi="Arial" w:cs="Arial"/>
          <w:sz w:val="20"/>
          <w:szCs w:val="20"/>
        </w:rPr>
        <w:t>. Pa</w:t>
      </w:r>
      <w:r>
        <w:rPr>
          <w:rFonts w:ascii="Arial" w:hAnsi="Arial" w:cs="Arial"/>
          <w:sz w:val="20"/>
          <w:szCs w:val="20"/>
        </w:rPr>
        <w:softHyphen/>
        <w:t xml:space="preserve">ris : Presses universitaires de France. </w:t>
      </w:r>
    </w:p>
    <w:p w:rsidR="00F80AD2" w:rsidRDefault="00F80AD2" w:rsidP="00F80AD2">
      <w:pPr>
        <w:pStyle w:val="Default"/>
        <w:numPr>
          <w:ilvl w:val="0"/>
          <w:numId w:val="2"/>
        </w:numPr>
        <w:spacing w:after="18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Grandaty</w:t>
      </w:r>
      <w:proofErr w:type="spellEnd"/>
      <w:r>
        <w:rPr>
          <w:rFonts w:ascii="Arial" w:hAnsi="Arial" w:cs="Arial"/>
          <w:sz w:val="20"/>
          <w:szCs w:val="20"/>
        </w:rPr>
        <w:t xml:space="preserve"> Michel (2002). En quoi un traitement di</w:t>
      </w:r>
      <w:r>
        <w:rPr>
          <w:rFonts w:ascii="Arial" w:hAnsi="Arial" w:cs="Arial"/>
          <w:sz w:val="20"/>
          <w:szCs w:val="20"/>
        </w:rPr>
        <w:softHyphen/>
        <w:t>dactique de l’oral transforme-t-il un enfant de petite section de maternelle en élève ? Colloque Didac</w:t>
      </w:r>
      <w:r>
        <w:rPr>
          <w:rFonts w:ascii="Arial" w:hAnsi="Arial" w:cs="Arial"/>
          <w:sz w:val="20"/>
          <w:szCs w:val="20"/>
        </w:rPr>
        <w:softHyphen/>
        <w:t xml:space="preserve">tiques de l’oral. Université de Montpellier. </w:t>
      </w:r>
    </w:p>
    <w:p w:rsidR="00F80AD2" w:rsidRDefault="00F80AD2" w:rsidP="00F80AD2">
      <w:pPr>
        <w:pStyle w:val="Default"/>
        <w:numPr>
          <w:ilvl w:val="0"/>
          <w:numId w:val="2"/>
        </w:numPr>
        <w:spacing w:after="18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Grandaty</w:t>
      </w:r>
      <w:proofErr w:type="spellEnd"/>
      <w:r>
        <w:rPr>
          <w:rFonts w:ascii="Arial" w:hAnsi="Arial" w:cs="Arial"/>
          <w:sz w:val="20"/>
          <w:szCs w:val="20"/>
        </w:rPr>
        <w:t xml:space="preserve"> Michel &amp; Dupont Pascal (2010). Apprendre à « échanger et débattre » à l’école primaire dans le domaine de la littérature : la question de la progres</w:t>
      </w:r>
      <w:r>
        <w:rPr>
          <w:rFonts w:ascii="Arial" w:hAnsi="Arial" w:cs="Arial"/>
          <w:sz w:val="20"/>
          <w:szCs w:val="20"/>
        </w:rPr>
        <w:softHyphen/>
        <w:t xml:space="preserve">sion. </w:t>
      </w:r>
      <w:r>
        <w:rPr>
          <w:rFonts w:ascii="Arial" w:hAnsi="Arial" w:cs="Arial"/>
          <w:i/>
          <w:iCs/>
          <w:sz w:val="20"/>
          <w:szCs w:val="20"/>
        </w:rPr>
        <w:t xml:space="preserve">Repères, </w:t>
      </w:r>
      <w:r>
        <w:rPr>
          <w:rFonts w:ascii="Arial" w:hAnsi="Arial" w:cs="Arial"/>
          <w:sz w:val="20"/>
          <w:szCs w:val="20"/>
        </w:rPr>
        <w:t xml:space="preserve">n° 41, p. 147-171. </w:t>
      </w:r>
    </w:p>
    <w:p w:rsidR="00F80AD2" w:rsidRDefault="00F80AD2" w:rsidP="00F80AD2">
      <w:pPr>
        <w:pStyle w:val="Default"/>
        <w:numPr>
          <w:ilvl w:val="0"/>
          <w:numId w:val="2"/>
        </w:numPr>
        <w:spacing w:after="18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Hagège</w:t>
      </w:r>
      <w:proofErr w:type="spellEnd"/>
      <w:r>
        <w:rPr>
          <w:rFonts w:ascii="Arial" w:hAnsi="Arial" w:cs="Arial"/>
          <w:sz w:val="20"/>
          <w:szCs w:val="20"/>
        </w:rPr>
        <w:t xml:space="preserve"> Claude (1995). </w:t>
      </w:r>
      <w:r>
        <w:rPr>
          <w:rFonts w:ascii="Arial" w:hAnsi="Arial" w:cs="Arial"/>
          <w:i/>
          <w:iCs/>
          <w:sz w:val="20"/>
          <w:szCs w:val="20"/>
        </w:rPr>
        <w:t>L’Homme de paroles : contribution linguistique aux sciences humaines</w:t>
      </w:r>
      <w:r>
        <w:rPr>
          <w:rFonts w:ascii="Arial" w:hAnsi="Arial" w:cs="Arial"/>
          <w:sz w:val="20"/>
          <w:szCs w:val="20"/>
        </w:rPr>
        <w:t xml:space="preserve">. Paris : Fayard. </w:t>
      </w:r>
    </w:p>
    <w:p w:rsidR="00F80AD2" w:rsidRDefault="00F80AD2" w:rsidP="00F80AD2">
      <w:pPr>
        <w:pStyle w:val="Default"/>
        <w:numPr>
          <w:ilvl w:val="0"/>
          <w:numId w:val="2"/>
        </w:numPr>
        <w:spacing w:after="18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Halté</w:t>
      </w:r>
      <w:proofErr w:type="spellEnd"/>
      <w:r>
        <w:rPr>
          <w:rFonts w:ascii="Arial" w:hAnsi="Arial" w:cs="Arial"/>
          <w:sz w:val="20"/>
          <w:szCs w:val="20"/>
        </w:rPr>
        <w:t xml:space="preserve"> Jean-François (1992). </w:t>
      </w:r>
      <w:r>
        <w:rPr>
          <w:rFonts w:ascii="Arial" w:hAnsi="Arial" w:cs="Arial"/>
          <w:i/>
          <w:iCs/>
          <w:sz w:val="20"/>
          <w:szCs w:val="20"/>
        </w:rPr>
        <w:t>La didactique du fran</w:t>
      </w:r>
      <w:r>
        <w:rPr>
          <w:rFonts w:ascii="Arial" w:hAnsi="Arial" w:cs="Arial"/>
          <w:i/>
          <w:iCs/>
          <w:sz w:val="20"/>
          <w:szCs w:val="20"/>
        </w:rPr>
        <w:softHyphen/>
        <w:t>çais</w:t>
      </w:r>
      <w:r>
        <w:rPr>
          <w:rFonts w:ascii="Arial" w:hAnsi="Arial" w:cs="Arial"/>
          <w:sz w:val="20"/>
          <w:szCs w:val="20"/>
        </w:rPr>
        <w:t xml:space="preserve">. Paris : Presses universitaires de France. </w:t>
      </w:r>
    </w:p>
    <w:p w:rsidR="00F80AD2" w:rsidRDefault="00F80AD2" w:rsidP="00F80AD2">
      <w:pPr>
        <w:pStyle w:val="Default"/>
        <w:numPr>
          <w:ilvl w:val="0"/>
          <w:numId w:val="2"/>
        </w:numPr>
        <w:spacing w:after="1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Hassan </w:t>
      </w:r>
      <w:proofErr w:type="spellStart"/>
      <w:r>
        <w:rPr>
          <w:rFonts w:ascii="Arial" w:hAnsi="Arial" w:cs="Arial"/>
          <w:sz w:val="20"/>
          <w:szCs w:val="20"/>
        </w:rPr>
        <w:t>Rouba</w:t>
      </w:r>
      <w:proofErr w:type="spellEnd"/>
      <w:r>
        <w:rPr>
          <w:rFonts w:ascii="Arial" w:hAnsi="Arial" w:cs="Arial"/>
          <w:sz w:val="20"/>
          <w:szCs w:val="20"/>
        </w:rPr>
        <w:t xml:space="preserve"> &amp; </w:t>
      </w:r>
      <w:proofErr w:type="spellStart"/>
      <w:r>
        <w:rPr>
          <w:rFonts w:ascii="Arial" w:hAnsi="Arial" w:cs="Arial"/>
          <w:sz w:val="20"/>
          <w:szCs w:val="20"/>
        </w:rPr>
        <w:t>Bertot</w:t>
      </w:r>
      <w:proofErr w:type="spellEnd"/>
      <w:r>
        <w:rPr>
          <w:rFonts w:ascii="Arial" w:hAnsi="Arial" w:cs="Arial"/>
          <w:sz w:val="20"/>
          <w:szCs w:val="20"/>
        </w:rPr>
        <w:t xml:space="preserve"> Florence (</w:t>
      </w:r>
      <w:proofErr w:type="spellStart"/>
      <w:r>
        <w:rPr>
          <w:rFonts w:ascii="Arial" w:hAnsi="Arial" w:cs="Arial"/>
          <w:sz w:val="20"/>
          <w:szCs w:val="20"/>
        </w:rPr>
        <w:t>dir</w:t>
      </w:r>
      <w:proofErr w:type="spellEnd"/>
      <w:r>
        <w:rPr>
          <w:rFonts w:ascii="Arial" w:hAnsi="Arial" w:cs="Arial"/>
          <w:sz w:val="20"/>
          <w:szCs w:val="20"/>
        </w:rPr>
        <w:t xml:space="preserve">.) (2015). </w:t>
      </w:r>
      <w:r>
        <w:rPr>
          <w:rFonts w:ascii="Arial" w:hAnsi="Arial" w:cs="Arial"/>
          <w:i/>
          <w:iCs/>
          <w:sz w:val="20"/>
          <w:szCs w:val="20"/>
        </w:rPr>
        <w:t>Di</w:t>
      </w:r>
      <w:r>
        <w:rPr>
          <w:rFonts w:ascii="Arial" w:hAnsi="Arial" w:cs="Arial"/>
          <w:i/>
          <w:iCs/>
          <w:sz w:val="20"/>
          <w:szCs w:val="20"/>
        </w:rPr>
        <w:softHyphen/>
        <w:t>dactique et enseignement de l’oral</w:t>
      </w:r>
      <w:r>
        <w:rPr>
          <w:rFonts w:ascii="Arial" w:hAnsi="Arial" w:cs="Arial"/>
          <w:sz w:val="20"/>
          <w:szCs w:val="20"/>
        </w:rPr>
        <w:t xml:space="preserve">. Paris : Éditions </w:t>
      </w:r>
      <w:proofErr w:type="spellStart"/>
      <w:r>
        <w:rPr>
          <w:rFonts w:ascii="Arial" w:hAnsi="Arial" w:cs="Arial"/>
          <w:sz w:val="20"/>
          <w:szCs w:val="20"/>
        </w:rPr>
        <w:t>Publibook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F80AD2" w:rsidRDefault="00F80AD2" w:rsidP="00F80AD2">
      <w:pPr>
        <w:pStyle w:val="Default"/>
        <w:numPr>
          <w:ilvl w:val="0"/>
          <w:numId w:val="2"/>
        </w:numPr>
        <w:spacing w:after="1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Hassan </w:t>
      </w:r>
      <w:proofErr w:type="spellStart"/>
      <w:r>
        <w:rPr>
          <w:rFonts w:ascii="Arial" w:hAnsi="Arial" w:cs="Arial"/>
          <w:sz w:val="20"/>
          <w:szCs w:val="20"/>
        </w:rPr>
        <w:t>Rouba</w:t>
      </w:r>
      <w:proofErr w:type="spellEnd"/>
      <w:r>
        <w:rPr>
          <w:rFonts w:ascii="Arial" w:hAnsi="Arial" w:cs="Arial"/>
          <w:sz w:val="20"/>
          <w:szCs w:val="20"/>
        </w:rPr>
        <w:t xml:space="preserve"> (2015). Entrée en la matière : la question de l’oral et/à l’école. In Hassan </w:t>
      </w:r>
      <w:proofErr w:type="spellStart"/>
      <w:r>
        <w:rPr>
          <w:rFonts w:ascii="Arial" w:hAnsi="Arial" w:cs="Arial"/>
          <w:sz w:val="20"/>
          <w:szCs w:val="20"/>
        </w:rPr>
        <w:t>Rouba</w:t>
      </w:r>
      <w:proofErr w:type="spellEnd"/>
      <w:r>
        <w:rPr>
          <w:rFonts w:ascii="Arial" w:hAnsi="Arial" w:cs="Arial"/>
          <w:sz w:val="20"/>
          <w:szCs w:val="20"/>
        </w:rPr>
        <w:t xml:space="preserve">, &amp; </w:t>
      </w:r>
      <w:proofErr w:type="spellStart"/>
      <w:r>
        <w:rPr>
          <w:rFonts w:ascii="Arial" w:hAnsi="Arial" w:cs="Arial"/>
          <w:sz w:val="20"/>
          <w:szCs w:val="20"/>
        </w:rPr>
        <w:t>Bertot</w:t>
      </w:r>
      <w:proofErr w:type="spellEnd"/>
      <w:r>
        <w:rPr>
          <w:rFonts w:ascii="Arial" w:hAnsi="Arial" w:cs="Arial"/>
          <w:sz w:val="20"/>
          <w:szCs w:val="20"/>
        </w:rPr>
        <w:t xml:space="preserve"> Florence (</w:t>
      </w:r>
      <w:proofErr w:type="spellStart"/>
      <w:r>
        <w:rPr>
          <w:rFonts w:ascii="Arial" w:hAnsi="Arial" w:cs="Arial"/>
          <w:sz w:val="20"/>
          <w:szCs w:val="20"/>
        </w:rPr>
        <w:t>dir</w:t>
      </w:r>
      <w:proofErr w:type="spellEnd"/>
      <w:r>
        <w:rPr>
          <w:rFonts w:ascii="Arial" w:hAnsi="Arial" w:cs="Arial"/>
          <w:sz w:val="20"/>
          <w:szCs w:val="20"/>
        </w:rPr>
        <w:t xml:space="preserve">.), </w:t>
      </w:r>
      <w:r>
        <w:rPr>
          <w:rFonts w:ascii="Arial" w:hAnsi="Arial" w:cs="Arial"/>
          <w:i/>
          <w:iCs/>
          <w:sz w:val="20"/>
          <w:szCs w:val="20"/>
        </w:rPr>
        <w:t>Didactique et enseignement de l’oral</w:t>
      </w:r>
      <w:r>
        <w:rPr>
          <w:rFonts w:ascii="Arial" w:hAnsi="Arial" w:cs="Arial"/>
          <w:sz w:val="20"/>
          <w:szCs w:val="20"/>
        </w:rPr>
        <w:t xml:space="preserve">. Paris : Éditions </w:t>
      </w:r>
      <w:proofErr w:type="spellStart"/>
      <w:r>
        <w:rPr>
          <w:rFonts w:ascii="Arial" w:hAnsi="Arial" w:cs="Arial"/>
          <w:sz w:val="20"/>
          <w:szCs w:val="20"/>
        </w:rPr>
        <w:t>Publibook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F80AD2" w:rsidRDefault="00F80AD2" w:rsidP="00F80AD2">
      <w:pPr>
        <w:pStyle w:val="Default"/>
        <w:numPr>
          <w:ilvl w:val="0"/>
          <w:numId w:val="2"/>
        </w:numPr>
        <w:spacing w:after="1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INSERM (2012). </w:t>
      </w:r>
      <w:r>
        <w:rPr>
          <w:rFonts w:ascii="Arial" w:hAnsi="Arial" w:cs="Arial"/>
          <w:i/>
          <w:iCs/>
          <w:sz w:val="20"/>
          <w:szCs w:val="20"/>
        </w:rPr>
        <w:t xml:space="preserve">Dossier documentaire </w:t>
      </w:r>
      <w:r>
        <w:rPr>
          <w:rFonts w:ascii="Arial" w:hAnsi="Arial" w:cs="Arial"/>
          <w:sz w:val="20"/>
          <w:szCs w:val="20"/>
        </w:rPr>
        <w:t xml:space="preserve">« </w:t>
      </w:r>
      <w:r>
        <w:rPr>
          <w:rFonts w:ascii="Arial" w:hAnsi="Arial" w:cs="Arial"/>
          <w:i/>
          <w:iCs/>
          <w:sz w:val="20"/>
          <w:szCs w:val="20"/>
        </w:rPr>
        <w:t xml:space="preserve">fonctions cognitives </w:t>
      </w:r>
      <w:r>
        <w:rPr>
          <w:rFonts w:ascii="Arial" w:hAnsi="Arial" w:cs="Arial"/>
          <w:sz w:val="20"/>
          <w:szCs w:val="20"/>
        </w:rPr>
        <w:t xml:space="preserve">». Paris : Institut national de la santé et de la recherche médicale. </w:t>
      </w:r>
    </w:p>
    <w:p w:rsidR="00F80AD2" w:rsidRDefault="00F80AD2" w:rsidP="00F80AD2">
      <w:pPr>
        <w:pStyle w:val="Default"/>
        <w:numPr>
          <w:ilvl w:val="0"/>
          <w:numId w:val="2"/>
        </w:numPr>
        <w:spacing w:after="1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Jaubert Martine &amp; </w:t>
      </w:r>
      <w:proofErr w:type="spellStart"/>
      <w:r>
        <w:rPr>
          <w:rFonts w:ascii="Arial" w:hAnsi="Arial" w:cs="Arial"/>
          <w:sz w:val="20"/>
          <w:szCs w:val="20"/>
        </w:rPr>
        <w:t>Rebière</w:t>
      </w:r>
      <w:proofErr w:type="spellEnd"/>
      <w:r>
        <w:rPr>
          <w:rFonts w:ascii="Arial" w:hAnsi="Arial" w:cs="Arial"/>
          <w:sz w:val="20"/>
          <w:szCs w:val="20"/>
        </w:rPr>
        <w:t xml:space="preserve"> Maryse (2011). Positions énonciatives pour apprendre dans les différentes disciplines scolaires : une question pour la didac</w:t>
      </w:r>
      <w:r>
        <w:rPr>
          <w:rFonts w:ascii="Arial" w:hAnsi="Arial" w:cs="Arial"/>
          <w:sz w:val="20"/>
          <w:szCs w:val="20"/>
        </w:rPr>
        <w:softHyphen/>
        <w:t xml:space="preserve">tique du français ? </w:t>
      </w:r>
      <w:r>
        <w:rPr>
          <w:rFonts w:ascii="Arial" w:hAnsi="Arial" w:cs="Arial"/>
          <w:i/>
          <w:iCs/>
          <w:sz w:val="20"/>
          <w:szCs w:val="20"/>
        </w:rPr>
        <w:t>Pratiques</w:t>
      </w:r>
      <w:r>
        <w:rPr>
          <w:rFonts w:ascii="Arial" w:hAnsi="Arial" w:cs="Arial"/>
          <w:sz w:val="20"/>
          <w:szCs w:val="20"/>
        </w:rPr>
        <w:t xml:space="preserve">, n° 149-150, p. 112- 128. </w:t>
      </w:r>
    </w:p>
    <w:p w:rsidR="00F80AD2" w:rsidRDefault="00F80AD2" w:rsidP="00F80AD2">
      <w:pPr>
        <w:pStyle w:val="Default"/>
        <w:numPr>
          <w:ilvl w:val="0"/>
          <w:numId w:val="2"/>
        </w:numPr>
        <w:spacing w:after="1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Lafontaine </w:t>
      </w:r>
      <w:proofErr w:type="spellStart"/>
      <w:r>
        <w:rPr>
          <w:rFonts w:ascii="Arial" w:hAnsi="Arial" w:cs="Arial"/>
          <w:sz w:val="20"/>
          <w:szCs w:val="20"/>
        </w:rPr>
        <w:t>Lizanne</w:t>
      </w:r>
      <w:proofErr w:type="spellEnd"/>
      <w:r>
        <w:rPr>
          <w:rFonts w:ascii="Arial" w:hAnsi="Arial" w:cs="Arial"/>
          <w:sz w:val="20"/>
          <w:szCs w:val="20"/>
        </w:rPr>
        <w:t xml:space="preserve">, &amp; Le </w:t>
      </w:r>
      <w:proofErr w:type="spellStart"/>
      <w:r>
        <w:rPr>
          <w:rFonts w:ascii="Arial" w:hAnsi="Arial" w:cs="Arial"/>
          <w:sz w:val="20"/>
          <w:szCs w:val="20"/>
        </w:rPr>
        <w:t>Cunff</w:t>
      </w:r>
      <w:proofErr w:type="spellEnd"/>
      <w:r>
        <w:rPr>
          <w:rFonts w:ascii="Arial" w:hAnsi="Arial" w:cs="Arial"/>
          <w:sz w:val="20"/>
          <w:szCs w:val="20"/>
        </w:rPr>
        <w:t xml:space="preserve"> Catherine (2006). Les représentations de l’enseignement de l’oral chez des enseignants québécois et français de la maternelle au secondaire. </w:t>
      </w:r>
      <w:r>
        <w:rPr>
          <w:rFonts w:ascii="Arial" w:hAnsi="Arial" w:cs="Arial"/>
          <w:i/>
          <w:iCs/>
          <w:sz w:val="20"/>
          <w:szCs w:val="20"/>
        </w:rPr>
        <w:t>Québec Français</w:t>
      </w:r>
      <w:r>
        <w:rPr>
          <w:rFonts w:ascii="Arial" w:hAnsi="Arial" w:cs="Arial"/>
          <w:sz w:val="20"/>
          <w:szCs w:val="20"/>
        </w:rPr>
        <w:t xml:space="preserve">, n° 141, p. 87-89. </w:t>
      </w:r>
    </w:p>
    <w:p w:rsidR="00F80AD2" w:rsidRDefault="00F80AD2" w:rsidP="00F80AD2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Lafontaine </w:t>
      </w:r>
      <w:proofErr w:type="spellStart"/>
      <w:r>
        <w:rPr>
          <w:rFonts w:ascii="Arial" w:hAnsi="Arial" w:cs="Arial"/>
          <w:sz w:val="20"/>
          <w:szCs w:val="20"/>
        </w:rPr>
        <w:t>Lizanne</w:t>
      </w:r>
      <w:proofErr w:type="spellEnd"/>
      <w:r>
        <w:rPr>
          <w:rFonts w:ascii="Arial" w:hAnsi="Arial" w:cs="Arial"/>
          <w:sz w:val="20"/>
          <w:szCs w:val="20"/>
        </w:rPr>
        <w:t xml:space="preserve"> &amp; </w:t>
      </w:r>
      <w:proofErr w:type="spellStart"/>
      <w:r>
        <w:rPr>
          <w:rFonts w:ascii="Arial" w:hAnsi="Arial" w:cs="Arial"/>
          <w:sz w:val="20"/>
          <w:szCs w:val="20"/>
        </w:rPr>
        <w:t>Préfontaine</w:t>
      </w:r>
      <w:proofErr w:type="spellEnd"/>
      <w:r>
        <w:rPr>
          <w:rFonts w:ascii="Arial" w:hAnsi="Arial" w:cs="Arial"/>
          <w:sz w:val="20"/>
          <w:szCs w:val="20"/>
        </w:rPr>
        <w:t xml:space="preserve"> Clémence (2007). Modèle didactique descriptif de la production orale en classe de français langue première au secon</w:t>
      </w:r>
      <w:r>
        <w:rPr>
          <w:rFonts w:ascii="Arial" w:hAnsi="Arial" w:cs="Arial"/>
          <w:sz w:val="20"/>
          <w:szCs w:val="20"/>
        </w:rPr>
        <w:softHyphen/>
        <w:t xml:space="preserve">daire. </w:t>
      </w:r>
      <w:r>
        <w:rPr>
          <w:rFonts w:ascii="Arial" w:hAnsi="Arial" w:cs="Arial"/>
          <w:i/>
          <w:iCs/>
          <w:sz w:val="20"/>
          <w:szCs w:val="20"/>
        </w:rPr>
        <w:t>Revue des sciences de l’éducation</w:t>
      </w:r>
      <w:r>
        <w:rPr>
          <w:rFonts w:ascii="Arial" w:hAnsi="Arial" w:cs="Arial"/>
          <w:sz w:val="20"/>
          <w:szCs w:val="20"/>
        </w:rPr>
        <w:t xml:space="preserve">, vol. </w:t>
      </w:r>
      <w:r>
        <w:rPr>
          <w:rFonts w:ascii="Arial" w:hAnsi="Arial" w:cs="Arial"/>
          <w:i/>
          <w:iCs/>
          <w:sz w:val="20"/>
          <w:szCs w:val="20"/>
        </w:rPr>
        <w:t>33</w:t>
      </w:r>
      <w:r>
        <w:rPr>
          <w:rFonts w:ascii="Arial" w:hAnsi="Arial" w:cs="Arial"/>
          <w:sz w:val="20"/>
          <w:szCs w:val="20"/>
        </w:rPr>
        <w:t>, n° 1, p. 47-66.</w:t>
      </w:r>
    </w:p>
    <w:p w:rsidR="00F80AD2" w:rsidRDefault="00F80AD2" w:rsidP="00F80AD2">
      <w:pPr>
        <w:pStyle w:val="Default"/>
        <w:rPr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 xml:space="preserve">28/32 29/32 </w:t>
      </w:r>
    </w:p>
    <w:p w:rsidR="00F80AD2" w:rsidRDefault="00F80AD2" w:rsidP="00F80AD2">
      <w:pPr>
        <w:pStyle w:val="Default"/>
        <w:numPr>
          <w:ilvl w:val="0"/>
          <w:numId w:val="3"/>
        </w:numPr>
        <w:spacing w:after="183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hAnsi="Arial" w:cs="Arial"/>
          <w:sz w:val="20"/>
          <w:szCs w:val="20"/>
        </w:rPr>
        <w:t>Lahire</w:t>
      </w:r>
      <w:proofErr w:type="spellEnd"/>
      <w:r>
        <w:rPr>
          <w:rFonts w:ascii="Arial" w:hAnsi="Arial" w:cs="Arial"/>
          <w:sz w:val="20"/>
          <w:szCs w:val="20"/>
        </w:rPr>
        <w:t xml:space="preserve"> Bernard (2008). </w:t>
      </w:r>
      <w:r>
        <w:rPr>
          <w:rFonts w:ascii="Arial" w:hAnsi="Arial" w:cs="Arial"/>
          <w:i/>
          <w:iCs/>
          <w:sz w:val="20"/>
          <w:szCs w:val="20"/>
        </w:rPr>
        <w:t>La raison scolaire : École et pratiques d’écriture, entre savoir et pouvoir</w:t>
      </w:r>
      <w:r>
        <w:rPr>
          <w:rFonts w:ascii="Arial" w:hAnsi="Arial" w:cs="Arial"/>
          <w:sz w:val="20"/>
          <w:szCs w:val="20"/>
        </w:rPr>
        <w:t xml:space="preserve">. Rennes : Presses universitaires de Rennes. </w:t>
      </w:r>
    </w:p>
    <w:p w:rsidR="00F80AD2" w:rsidRDefault="00F80AD2" w:rsidP="00F80AD2">
      <w:pPr>
        <w:pStyle w:val="Default"/>
        <w:numPr>
          <w:ilvl w:val="0"/>
          <w:numId w:val="3"/>
        </w:numPr>
        <w:spacing w:after="1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Langlois, Roberte (2012). </w:t>
      </w:r>
      <w:r>
        <w:rPr>
          <w:rFonts w:ascii="Arial" w:hAnsi="Arial" w:cs="Arial"/>
          <w:i/>
          <w:iCs/>
          <w:sz w:val="20"/>
          <w:szCs w:val="20"/>
        </w:rPr>
        <w:t>Les précurseurs de l’orali</w:t>
      </w:r>
      <w:r>
        <w:rPr>
          <w:rFonts w:ascii="Arial" w:hAnsi="Arial" w:cs="Arial"/>
          <w:i/>
          <w:iCs/>
          <w:sz w:val="20"/>
          <w:szCs w:val="20"/>
        </w:rPr>
        <w:softHyphen/>
        <w:t>té scolaires en Europe : De l’oral à la parole vivante</w:t>
      </w:r>
      <w:r>
        <w:rPr>
          <w:rFonts w:ascii="Arial" w:hAnsi="Arial" w:cs="Arial"/>
          <w:sz w:val="20"/>
          <w:szCs w:val="20"/>
        </w:rPr>
        <w:t xml:space="preserve">. Rennes : Presses universitaires de Rennes. </w:t>
      </w:r>
    </w:p>
    <w:p w:rsidR="00F80AD2" w:rsidRDefault="00F80AD2" w:rsidP="00F80AD2">
      <w:pPr>
        <w:pStyle w:val="Default"/>
        <w:numPr>
          <w:ilvl w:val="0"/>
          <w:numId w:val="3"/>
        </w:numPr>
        <w:spacing w:after="18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Laparra</w:t>
      </w:r>
      <w:proofErr w:type="spellEnd"/>
      <w:r>
        <w:rPr>
          <w:rFonts w:ascii="Arial" w:hAnsi="Arial" w:cs="Arial"/>
          <w:sz w:val="20"/>
          <w:szCs w:val="20"/>
        </w:rPr>
        <w:t xml:space="preserve"> Marceline (2008). L’oral, un enseignement impossible ? </w:t>
      </w:r>
      <w:r>
        <w:rPr>
          <w:rFonts w:ascii="Arial" w:hAnsi="Arial" w:cs="Arial"/>
          <w:i/>
          <w:iCs/>
          <w:sz w:val="20"/>
          <w:szCs w:val="20"/>
        </w:rPr>
        <w:t>Pratiques</w:t>
      </w:r>
      <w:r>
        <w:rPr>
          <w:rFonts w:ascii="Arial" w:hAnsi="Arial" w:cs="Arial"/>
          <w:sz w:val="20"/>
          <w:szCs w:val="20"/>
        </w:rPr>
        <w:t xml:space="preserve">, n°137-138, p. 117-134. </w:t>
      </w:r>
    </w:p>
    <w:p w:rsidR="00F80AD2" w:rsidRDefault="00F80AD2" w:rsidP="00F80AD2">
      <w:pPr>
        <w:pStyle w:val="Default"/>
        <w:numPr>
          <w:ilvl w:val="0"/>
          <w:numId w:val="3"/>
        </w:numPr>
        <w:spacing w:after="18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Laparra</w:t>
      </w:r>
      <w:proofErr w:type="spellEnd"/>
      <w:r>
        <w:rPr>
          <w:rFonts w:ascii="Arial" w:hAnsi="Arial" w:cs="Arial"/>
          <w:sz w:val="20"/>
          <w:szCs w:val="20"/>
        </w:rPr>
        <w:t xml:space="preserve"> Marceline &amp; </w:t>
      </w:r>
      <w:proofErr w:type="spellStart"/>
      <w:r>
        <w:rPr>
          <w:rFonts w:ascii="Arial" w:hAnsi="Arial" w:cs="Arial"/>
          <w:sz w:val="20"/>
          <w:szCs w:val="20"/>
        </w:rPr>
        <w:t>Margolinas</w:t>
      </w:r>
      <w:proofErr w:type="spellEnd"/>
      <w:r>
        <w:rPr>
          <w:rFonts w:ascii="Arial" w:hAnsi="Arial" w:cs="Arial"/>
          <w:sz w:val="20"/>
          <w:szCs w:val="20"/>
        </w:rPr>
        <w:t xml:space="preserve"> Claire (2012). Ora</w:t>
      </w:r>
      <w:r>
        <w:rPr>
          <w:rFonts w:ascii="Arial" w:hAnsi="Arial" w:cs="Arial"/>
          <w:sz w:val="20"/>
          <w:szCs w:val="20"/>
        </w:rPr>
        <w:softHyphen/>
        <w:t xml:space="preserve">lité, </w:t>
      </w:r>
      <w:proofErr w:type="spellStart"/>
      <w:r>
        <w:rPr>
          <w:rFonts w:ascii="Arial" w:hAnsi="Arial" w:cs="Arial"/>
          <w:sz w:val="20"/>
          <w:szCs w:val="20"/>
        </w:rPr>
        <w:t>littératie</w:t>
      </w:r>
      <w:proofErr w:type="spellEnd"/>
      <w:r>
        <w:rPr>
          <w:rFonts w:ascii="Arial" w:hAnsi="Arial" w:cs="Arial"/>
          <w:sz w:val="20"/>
          <w:szCs w:val="20"/>
        </w:rPr>
        <w:t xml:space="preserve"> et production des inégalités scolaires </w:t>
      </w:r>
      <w:r>
        <w:rPr>
          <w:rFonts w:ascii="Arial" w:hAnsi="Arial" w:cs="Arial"/>
          <w:i/>
          <w:iCs/>
          <w:sz w:val="20"/>
          <w:szCs w:val="20"/>
        </w:rPr>
        <w:t>Le français aujourd’hui</w:t>
      </w:r>
      <w:r>
        <w:rPr>
          <w:rFonts w:ascii="Arial" w:hAnsi="Arial" w:cs="Arial"/>
          <w:sz w:val="20"/>
          <w:szCs w:val="20"/>
        </w:rPr>
        <w:t xml:space="preserve">, n° 177, p. 55-65. </w:t>
      </w:r>
    </w:p>
    <w:p w:rsidR="00F80AD2" w:rsidRDefault="00F80AD2" w:rsidP="00F80AD2">
      <w:pPr>
        <w:pStyle w:val="Default"/>
        <w:numPr>
          <w:ilvl w:val="0"/>
          <w:numId w:val="3"/>
        </w:numPr>
        <w:spacing w:after="18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Maurer</w:t>
      </w:r>
      <w:proofErr w:type="spellEnd"/>
      <w:r>
        <w:rPr>
          <w:rFonts w:ascii="Arial" w:hAnsi="Arial" w:cs="Arial"/>
          <w:sz w:val="20"/>
          <w:szCs w:val="20"/>
        </w:rPr>
        <w:t xml:space="preserve"> Bruno (2001). </w:t>
      </w:r>
      <w:r>
        <w:rPr>
          <w:rFonts w:ascii="Arial" w:hAnsi="Arial" w:cs="Arial"/>
          <w:i/>
          <w:iCs/>
          <w:sz w:val="20"/>
          <w:szCs w:val="20"/>
        </w:rPr>
        <w:t>Une didactique de l’oral : du primaire au lycée</w:t>
      </w:r>
      <w:r>
        <w:rPr>
          <w:rFonts w:ascii="Arial" w:hAnsi="Arial" w:cs="Arial"/>
          <w:sz w:val="20"/>
          <w:szCs w:val="20"/>
        </w:rPr>
        <w:t xml:space="preserve">. Paris : Bertrand-Lacoste. </w:t>
      </w:r>
    </w:p>
    <w:p w:rsidR="00F80AD2" w:rsidRDefault="00F80AD2" w:rsidP="00F80AD2">
      <w:pPr>
        <w:pStyle w:val="Default"/>
        <w:numPr>
          <w:ilvl w:val="0"/>
          <w:numId w:val="3"/>
        </w:numPr>
        <w:spacing w:after="18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Nonnon</w:t>
      </w:r>
      <w:proofErr w:type="spellEnd"/>
      <w:r>
        <w:rPr>
          <w:rFonts w:ascii="Arial" w:hAnsi="Arial" w:cs="Arial"/>
          <w:sz w:val="20"/>
          <w:szCs w:val="20"/>
        </w:rPr>
        <w:t xml:space="preserve"> Élisabeth (2004). Écouter peut-il être un objectif d’apprentissage ? </w:t>
      </w:r>
      <w:r>
        <w:rPr>
          <w:rFonts w:ascii="Arial" w:hAnsi="Arial" w:cs="Arial"/>
          <w:i/>
          <w:iCs/>
          <w:sz w:val="20"/>
          <w:szCs w:val="20"/>
        </w:rPr>
        <w:t>Le français aujourd’hui</w:t>
      </w:r>
      <w:r>
        <w:rPr>
          <w:rFonts w:ascii="Arial" w:hAnsi="Arial" w:cs="Arial"/>
          <w:sz w:val="20"/>
          <w:szCs w:val="20"/>
        </w:rPr>
        <w:t xml:space="preserve">, n° 146, p. 75-84. </w:t>
      </w:r>
    </w:p>
    <w:p w:rsidR="00F80AD2" w:rsidRDefault="00F80AD2" w:rsidP="00F80AD2">
      <w:pPr>
        <w:pStyle w:val="Default"/>
        <w:numPr>
          <w:ilvl w:val="0"/>
          <w:numId w:val="3"/>
        </w:numPr>
        <w:spacing w:after="18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Nonnon</w:t>
      </w:r>
      <w:proofErr w:type="spellEnd"/>
      <w:r>
        <w:rPr>
          <w:rFonts w:ascii="Arial" w:hAnsi="Arial" w:cs="Arial"/>
          <w:sz w:val="20"/>
          <w:szCs w:val="20"/>
        </w:rPr>
        <w:t xml:space="preserve"> Élisabeth (2010). La notion de progression au </w:t>
      </w:r>
      <w:proofErr w:type="spellStart"/>
      <w:r>
        <w:rPr>
          <w:rFonts w:ascii="Arial" w:hAnsi="Arial" w:cs="Arial"/>
          <w:sz w:val="20"/>
          <w:szCs w:val="20"/>
        </w:rPr>
        <w:t>coeur</w:t>
      </w:r>
      <w:proofErr w:type="spellEnd"/>
      <w:r>
        <w:rPr>
          <w:rFonts w:ascii="Arial" w:hAnsi="Arial" w:cs="Arial"/>
          <w:sz w:val="20"/>
          <w:szCs w:val="20"/>
        </w:rPr>
        <w:t xml:space="preserve"> des tensions de l’activité d’enseignement </w:t>
      </w:r>
      <w:r>
        <w:rPr>
          <w:rFonts w:ascii="Arial" w:hAnsi="Arial" w:cs="Arial"/>
          <w:i/>
          <w:iCs/>
          <w:sz w:val="20"/>
          <w:szCs w:val="20"/>
        </w:rPr>
        <w:t>Repères</w:t>
      </w:r>
      <w:r>
        <w:rPr>
          <w:rFonts w:ascii="Arial" w:hAnsi="Arial" w:cs="Arial"/>
          <w:sz w:val="20"/>
          <w:szCs w:val="20"/>
        </w:rPr>
        <w:t xml:space="preserve">, n° 41, p. 5-34. </w:t>
      </w:r>
    </w:p>
    <w:p w:rsidR="00F80AD2" w:rsidRDefault="00F80AD2" w:rsidP="00F80AD2">
      <w:pPr>
        <w:pStyle w:val="Default"/>
        <w:numPr>
          <w:ilvl w:val="0"/>
          <w:numId w:val="3"/>
        </w:numPr>
        <w:spacing w:after="18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Nonnon</w:t>
      </w:r>
      <w:proofErr w:type="spellEnd"/>
      <w:r>
        <w:rPr>
          <w:rFonts w:ascii="Arial" w:hAnsi="Arial" w:cs="Arial"/>
          <w:sz w:val="20"/>
          <w:szCs w:val="20"/>
        </w:rPr>
        <w:t xml:space="preserve"> Élisabeth (2011). L’histoire de la didactique de l’oral, un observatoire de questions vives de la didactique du français. </w:t>
      </w:r>
      <w:r>
        <w:rPr>
          <w:rFonts w:ascii="Arial" w:hAnsi="Arial" w:cs="Arial"/>
          <w:i/>
          <w:iCs/>
          <w:sz w:val="20"/>
          <w:szCs w:val="20"/>
        </w:rPr>
        <w:t>Pratiques</w:t>
      </w:r>
      <w:r>
        <w:rPr>
          <w:rFonts w:ascii="Arial" w:hAnsi="Arial" w:cs="Arial"/>
          <w:sz w:val="20"/>
          <w:szCs w:val="20"/>
        </w:rPr>
        <w:t xml:space="preserve">, n° 149-150, p. 184-206. </w:t>
      </w:r>
    </w:p>
    <w:p w:rsidR="00F80AD2" w:rsidRDefault="00F80AD2" w:rsidP="00F80AD2">
      <w:pPr>
        <w:pStyle w:val="Default"/>
        <w:numPr>
          <w:ilvl w:val="0"/>
          <w:numId w:val="3"/>
        </w:numPr>
        <w:spacing w:after="18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Nonnon</w:t>
      </w:r>
      <w:proofErr w:type="spellEnd"/>
      <w:r>
        <w:rPr>
          <w:rFonts w:ascii="Arial" w:hAnsi="Arial" w:cs="Arial"/>
          <w:sz w:val="20"/>
          <w:szCs w:val="20"/>
        </w:rPr>
        <w:t xml:space="preserve"> Élisabeth (2016). 40 ans de discours sur l’enseignement de l’oral : la didactique face à ses questions. </w:t>
      </w:r>
      <w:r>
        <w:rPr>
          <w:rFonts w:ascii="Arial" w:hAnsi="Arial" w:cs="Arial"/>
          <w:i/>
          <w:iCs/>
          <w:sz w:val="20"/>
          <w:szCs w:val="20"/>
        </w:rPr>
        <w:t>Pratiques</w:t>
      </w:r>
      <w:r>
        <w:rPr>
          <w:rFonts w:ascii="Arial" w:hAnsi="Arial" w:cs="Arial"/>
          <w:sz w:val="20"/>
          <w:szCs w:val="20"/>
        </w:rPr>
        <w:t xml:space="preserve">, n°169-170. </w:t>
      </w:r>
    </w:p>
    <w:p w:rsidR="00F80AD2" w:rsidRDefault="00F80AD2" w:rsidP="00F80AD2">
      <w:pPr>
        <w:pStyle w:val="Default"/>
        <w:numPr>
          <w:ilvl w:val="0"/>
          <w:numId w:val="3"/>
        </w:numPr>
        <w:spacing w:after="18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Nonnon</w:t>
      </w:r>
      <w:proofErr w:type="spellEnd"/>
      <w:r>
        <w:rPr>
          <w:rFonts w:ascii="Arial" w:hAnsi="Arial" w:cs="Arial"/>
          <w:sz w:val="20"/>
          <w:szCs w:val="20"/>
        </w:rPr>
        <w:t xml:space="preserve"> Élisabeth &amp; Jacques David (2014). Langage oral et inégalités scolaires. </w:t>
      </w:r>
      <w:r>
        <w:rPr>
          <w:rFonts w:ascii="Arial" w:hAnsi="Arial" w:cs="Arial"/>
          <w:i/>
          <w:iCs/>
          <w:sz w:val="20"/>
          <w:szCs w:val="20"/>
        </w:rPr>
        <w:t>Le français aujourd’hui</w:t>
      </w:r>
      <w:r>
        <w:rPr>
          <w:rFonts w:ascii="Arial" w:hAnsi="Arial" w:cs="Arial"/>
          <w:sz w:val="20"/>
          <w:szCs w:val="20"/>
        </w:rPr>
        <w:t xml:space="preserve">, n°185, p. 17-24. </w:t>
      </w:r>
    </w:p>
    <w:p w:rsidR="00F80AD2" w:rsidRDefault="00F80AD2" w:rsidP="00F80AD2">
      <w:pPr>
        <w:pStyle w:val="Default"/>
        <w:numPr>
          <w:ilvl w:val="0"/>
          <w:numId w:val="3"/>
        </w:numPr>
        <w:spacing w:after="18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Oakhill</w:t>
      </w:r>
      <w:proofErr w:type="spellEnd"/>
      <w:r>
        <w:rPr>
          <w:rFonts w:ascii="Arial" w:hAnsi="Arial" w:cs="Arial"/>
          <w:sz w:val="20"/>
          <w:szCs w:val="20"/>
        </w:rPr>
        <w:t xml:space="preserve"> Jane &amp; </w:t>
      </w:r>
      <w:proofErr w:type="spellStart"/>
      <w:r>
        <w:rPr>
          <w:rFonts w:ascii="Arial" w:hAnsi="Arial" w:cs="Arial"/>
          <w:sz w:val="20"/>
          <w:szCs w:val="20"/>
        </w:rPr>
        <w:t>Cain</w:t>
      </w:r>
      <w:proofErr w:type="spellEnd"/>
      <w:r>
        <w:rPr>
          <w:rFonts w:ascii="Arial" w:hAnsi="Arial" w:cs="Arial"/>
          <w:sz w:val="20"/>
          <w:szCs w:val="20"/>
        </w:rPr>
        <w:t xml:space="preserve"> Kate (2007). Introduction to </w:t>
      </w:r>
      <w:proofErr w:type="spellStart"/>
      <w:r>
        <w:rPr>
          <w:rFonts w:ascii="Arial" w:hAnsi="Arial" w:cs="Arial"/>
          <w:sz w:val="20"/>
          <w:szCs w:val="20"/>
        </w:rPr>
        <w:t>comprehension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development</w:t>
      </w:r>
      <w:proofErr w:type="spellEnd"/>
      <w:r>
        <w:rPr>
          <w:rFonts w:ascii="Arial" w:hAnsi="Arial" w:cs="Arial"/>
          <w:sz w:val="20"/>
          <w:szCs w:val="20"/>
        </w:rPr>
        <w:t xml:space="preserve">. In Kate </w:t>
      </w:r>
      <w:proofErr w:type="spellStart"/>
      <w:r>
        <w:rPr>
          <w:rFonts w:ascii="Arial" w:hAnsi="Arial" w:cs="Arial"/>
          <w:sz w:val="20"/>
          <w:szCs w:val="20"/>
        </w:rPr>
        <w:t>Cain</w:t>
      </w:r>
      <w:proofErr w:type="spellEnd"/>
      <w:r>
        <w:rPr>
          <w:rFonts w:ascii="Arial" w:hAnsi="Arial" w:cs="Arial"/>
          <w:sz w:val="20"/>
          <w:szCs w:val="20"/>
        </w:rPr>
        <w:t xml:space="preserve"> &amp; Jane </w:t>
      </w:r>
      <w:proofErr w:type="spellStart"/>
      <w:r>
        <w:rPr>
          <w:rFonts w:ascii="Arial" w:hAnsi="Arial" w:cs="Arial"/>
          <w:sz w:val="20"/>
          <w:szCs w:val="20"/>
        </w:rPr>
        <w:t>Oakhill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dir</w:t>
      </w:r>
      <w:proofErr w:type="spellEnd"/>
      <w:r>
        <w:rPr>
          <w:rFonts w:ascii="Arial" w:hAnsi="Arial" w:cs="Arial"/>
          <w:sz w:val="20"/>
          <w:szCs w:val="20"/>
        </w:rPr>
        <w:t xml:space="preserve">.),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Children’s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comprehension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problems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in oral and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written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language</w:t>
      </w:r>
      <w:proofErr w:type="spellEnd"/>
      <w:r>
        <w:rPr>
          <w:rFonts w:ascii="Arial" w:hAnsi="Arial" w:cs="Arial"/>
          <w:sz w:val="20"/>
          <w:szCs w:val="20"/>
        </w:rPr>
        <w:t xml:space="preserve">. Londres: </w:t>
      </w:r>
      <w:proofErr w:type="spellStart"/>
      <w:r>
        <w:rPr>
          <w:rFonts w:ascii="Arial" w:hAnsi="Arial" w:cs="Arial"/>
          <w:sz w:val="20"/>
          <w:szCs w:val="20"/>
        </w:rPr>
        <w:t>Guilford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Press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F80AD2" w:rsidRDefault="00F80AD2" w:rsidP="00F80AD2">
      <w:pPr>
        <w:pStyle w:val="Default"/>
        <w:numPr>
          <w:ilvl w:val="0"/>
          <w:numId w:val="3"/>
        </w:numPr>
        <w:spacing w:after="18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Pégaz</w:t>
      </w:r>
      <w:proofErr w:type="spellEnd"/>
      <w:r>
        <w:rPr>
          <w:rFonts w:ascii="Arial" w:hAnsi="Arial" w:cs="Arial"/>
          <w:sz w:val="20"/>
          <w:szCs w:val="20"/>
        </w:rPr>
        <w:t xml:space="preserve"> Paquet Anne (2013). Et si on parlait pour écrire ? </w:t>
      </w:r>
      <w:r>
        <w:rPr>
          <w:rFonts w:ascii="Arial" w:hAnsi="Arial" w:cs="Arial"/>
          <w:i/>
          <w:iCs/>
          <w:sz w:val="20"/>
          <w:szCs w:val="20"/>
        </w:rPr>
        <w:t>Le français aujourd’hui</w:t>
      </w:r>
      <w:r>
        <w:rPr>
          <w:rFonts w:ascii="Arial" w:hAnsi="Arial" w:cs="Arial"/>
          <w:sz w:val="20"/>
          <w:szCs w:val="20"/>
        </w:rPr>
        <w:t xml:space="preserve">, n° 181, p. 25-35. </w:t>
      </w:r>
    </w:p>
    <w:p w:rsidR="00F80AD2" w:rsidRDefault="00F80AD2" w:rsidP="00F80AD2">
      <w:pPr>
        <w:pStyle w:val="Default"/>
        <w:numPr>
          <w:ilvl w:val="0"/>
          <w:numId w:val="3"/>
        </w:numPr>
        <w:spacing w:after="18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Pégaz</w:t>
      </w:r>
      <w:proofErr w:type="spellEnd"/>
      <w:r>
        <w:rPr>
          <w:rFonts w:ascii="Arial" w:hAnsi="Arial" w:cs="Arial"/>
          <w:sz w:val="20"/>
          <w:szCs w:val="20"/>
        </w:rPr>
        <w:t xml:space="preserve"> Paquet Anne &amp; Cadet Lucile (2016). Prendre/ apprendre la parole : l’oral à l’école primaire dans les textes officiels. </w:t>
      </w:r>
      <w:r>
        <w:rPr>
          <w:rFonts w:ascii="Arial" w:hAnsi="Arial" w:cs="Arial"/>
          <w:i/>
          <w:iCs/>
          <w:sz w:val="20"/>
          <w:szCs w:val="20"/>
        </w:rPr>
        <w:t>Le français aujourd’hui</w:t>
      </w:r>
      <w:r>
        <w:rPr>
          <w:rFonts w:ascii="Arial" w:hAnsi="Arial" w:cs="Arial"/>
          <w:sz w:val="20"/>
          <w:szCs w:val="20"/>
        </w:rPr>
        <w:t xml:space="preserve">, n°195, p. 9-22. </w:t>
      </w:r>
    </w:p>
    <w:p w:rsidR="00F80AD2" w:rsidRDefault="00F80AD2" w:rsidP="00F80AD2">
      <w:pPr>
        <w:pStyle w:val="Default"/>
        <w:numPr>
          <w:ilvl w:val="0"/>
          <w:numId w:val="3"/>
        </w:numPr>
        <w:spacing w:after="18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Péroz</w:t>
      </w:r>
      <w:proofErr w:type="spellEnd"/>
      <w:r>
        <w:rPr>
          <w:rFonts w:ascii="Arial" w:hAnsi="Arial" w:cs="Arial"/>
          <w:sz w:val="20"/>
          <w:szCs w:val="20"/>
        </w:rPr>
        <w:t xml:space="preserve"> Pierre (2016). Apprentissage du langage oral à l’école maternelle. </w:t>
      </w:r>
      <w:r>
        <w:rPr>
          <w:rFonts w:ascii="Arial" w:hAnsi="Arial" w:cs="Arial"/>
          <w:i/>
          <w:iCs/>
          <w:sz w:val="20"/>
          <w:szCs w:val="20"/>
        </w:rPr>
        <w:t>Pratiques</w:t>
      </w:r>
      <w:r>
        <w:rPr>
          <w:rFonts w:ascii="Arial" w:hAnsi="Arial" w:cs="Arial"/>
          <w:sz w:val="20"/>
          <w:szCs w:val="20"/>
        </w:rPr>
        <w:t xml:space="preserve">, n° 169-170. </w:t>
      </w:r>
    </w:p>
    <w:p w:rsidR="00F80AD2" w:rsidRDefault="00F80AD2" w:rsidP="00F80AD2">
      <w:pPr>
        <w:pStyle w:val="Default"/>
        <w:numPr>
          <w:ilvl w:val="0"/>
          <w:numId w:val="3"/>
        </w:numPr>
        <w:spacing w:after="1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Plane, Sylvie (2015). Pourquoi l’oral doit-il être en</w:t>
      </w:r>
      <w:r>
        <w:rPr>
          <w:rFonts w:ascii="Arial" w:hAnsi="Arial" w:cs="Arial"/>
          <w:sz w:val="20"/>
          <w:szCs w:val="20"/>
        </w:rPr>
        <w:softHyphen/>
        <w:t xml:space="preserve">seigné ? </w:t>
      </w:r>
      <w:r>
        <w:rPr>
          <w:rFonts w:ascii="Arial" w:hAnsi="Arial" w:cs="Arial"/>
          <w:i/>
          <w:iCs/>
          <w:sz w:val="20"/>
          <w:szCs w:val="20"/>
        </w:rPr>
        <w:t xml:space="preserve">Les Cahiers pédagogiques </w:t>
      </w:r>
      <w:r>
        <w:rPr>
          <w:rFonts w:ascii="Arial" w:hAnsi="Arial" w:cs="Arial"/>
          <w:sz w:val="20"/>
          <w:szCs w:val="20"/>
        </w:rPr>
        <w:t xml:space="preserve">en ligne. </w:t>
      </w:r>
    </w:p>
    <w:p w:rsidR="00F80AD2" w:rsidRDefault="00F80AD2" w:rsidP="00F80AD2">
      <w:pPr>
        <w:pStyle w:val="Default"/>
        <w:numPr>
          <w:ilvl w:val="0"/>
          <w:numId w:val="3"/>
        </w:numPr>
        <w:spacing w:after="1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Perrenoud Philippe (1994). La communication en classe : onze dilemmes. Consulté à l’adresse : http://agregationmaroc.over-blog.com/article-la-communication-en-classe-onze-dilemmes-philippe-perrenoud-1994-122619566.html </w:t>
      </w:r>
    </w:p>
    <w:p w:rsidR="00F80AD2" w:rsidRDefault="00F80AD2" w:rsidP="00F80AD2">
      <w:pPr>
        <w:pStyle w:val="Default"/>
        <w:numPr>
          <w:ilvl w:val="0"/>
          <w:numId w:val="3"/>
        </w:numPr>
        <w:spacing w:after="1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Reuter Yves </w:t>
      </w:r>
      <w:r>
        <w:rPr>
          <w:rFonts w:ascii="Arial" w:hAnsi="Arial" w:cs="Arial"/>
          <w:i/>
          <w:iCs/>
          <w:sz w:val="20"/>
          <w:szCs w:val="20"/>
        </w:rPr>
        <w:t xml:space="preserve">et al. </w:t>
      </w:r>
      <w:r>
        <w:rPr>
          <w:rFonts w:ascii="Arial" w:hAnsi="Arial" w:cs="Arial"/>
          <w:sz w:val="20"/>
          <w:szCs w:val="20"/>
        </w:rPr>
        <w:t xml:space="preserve">(2013). </w:t>
      </w:r>
      <w:r>
        <w:rPr>
          <w:rFonts w:ascii="Arial" w:hAnsi="Arial" w:cs="Arial"/>
          <w:i/>
          <w:iCs/>
          <w:sz w:val="20"/>
          <w:szCs w:val="20"/>
        </w:rPr>
        <w:t>Dictionnaire des concepts fondamentaux des didactiques</w:t>
      </w:r>
      <w:r>
        <w:rPr>
          <w:rFonts w:ascii="Arial" w:hAnsi="Arial" w:cs="Arial"/>
          <w:sz w:val="20"/>
          <w:szCs w:val="20"/>
        </w:rPr>
        <w:t xml:space="preserve">. Louvain-la-Neuve : De Boeck Supérieur. </w:t>
      </w:r>
    </w:p>
    <w:p w:rsidR="00F80AD2" w:rsidRDefault="00F80AD2" w:rsidP="00F80AD2">
      <w:pPr>
        <w:pStyle w:val="Default"/>
        <w:numPr>
          <w:ilvl w:val="0"/>
          <w:numId w:val="3"/>
        </w:numPr>
        <w:spacing w:after="1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Reverdy Catherine (2016). </w:t>
      </w:r>
      <w:r>
        <w:rPr>
          <w:rFonts w:ascii="Arial" w:hAnsi="Arial" w:cs="Arial"/>
          <w:i/>
          <w:iCs/>
          <w:sz w:val="20"/>
          <w:szCs w:val="20"/>
        </w:rPr>
        <w:t>La coopération entre élèves : des recherches aux pratiques</w:t>
      </w:r>
      <w:r>
        <w:rPr>
          <w:rFonts w:ascii="Arial" w:hAnsi="Arial" w:cs="Arial"/>
          <w:sz w:val="20"/>
          <w:szCs w:val="20"/>
        </w:rPr>
        <w:t xml:space="preserve">. Dossier de veille de l’IFÉ, n° 114, décembre. Lyon : ENS de Lyon. </w:t>
      </w:r>
    </w:p>
    <w:p w:rsidR="00F80AD2" w:rsidRDefault="00F80AD2" w:rsidP="00F80AD2">
      <w:pPr>
        <w:pStyle w:val="Default"/>
        <w:numPr>
          <w:ilvl w:val="0"/>
          <w:numId w:val="3"/>
        </w:numPr>
        <w:spacing w:after="18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Sautot</w:t>
      </w:r>
      <w:proofErr w:type="spellEnd"/>
      <w:r>
        <w:rPr>
          <w:rFonts w:ascii="Arial" w:hAnsi="Arial" w:cs="Arial"/>
          <w:sz w:val="20"/>
          <w:szCs w:val="20"/>
        </w:rPr>
        <w:t xml:space="preserve"> Jean-Pierre (2016). Verbaliser ses règles or</w:t>
      </w:r>
      <w:r>
        <w:rPr>
          <w:rFonts w:ascii="Arial" w:hAnsi="Arial" w:cs="Arial"/>
          <w:sz w:val="20"/>
          <w:szCs w:val="20"/>
        </w:rPr>
        <w:softHyphen/>
        <w:t xml:space="preserve">thographiques. </w:t>
      </w:r>
      <w:r>
        <w:rPr>
          <w:rFonts w:ascii="Arial" w:hAnsi="Arial" w:cs="Arial"/>
          <w:i/>
          <w:iCs/>
          <w:sz w:val="20"/>
          <w:szCs w:val="20"/>
        </w:rPr>
        <w:t>La lettre de l’AIRDF</w:t>
      </w:r>
      <w:r>
        <w:rPr>
          <w:rFonts w:ascii="Arial" w:hAnsi="Arial" w:cs="Arial"/>
          <w:sz w:val="20"/>
          <w:szCs w:val="20"/>
        </w:rPr>
        <w:t xml:space="preserve">, n° 59, p. 10-16. </w:t>
      </w:r>
    </w:p>
    <w:p w:rsidR="00F80AD2" w:rsidRDefault="00F80AD2" w:rsidP="00F80AD2">
      <w:pPr>
        <w:pStyle w:val="Default"/>
        <w:numPr>
          <w:ilvl w:val="0"/>
          <w:numId w:val="3"/>
        </w:numPr>
        <w:spacing w:after="18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Treisman</w:t>
      </w:r>
      <w:proofErr w:type="spellEnd"/>
      <w:r>
        <w:rPr>
          <w:rFonts w:ascii="Arial" w:hAnsi="Arial" w:cs="Arial"/>
          <w:sz w:val="20"/>
          <w:szCs w:val="20"/>
        </w:rPr>
        <w:t xml:space="preserve"> Ann Mary (1960). </w:t>
      </w:r>
      <w:proofErr w:type="spellStart"/>
      <w:r>
        <w:rPr>
          <w:rFonts w:ascii="Arial" w:hAnsi="Arial" w:cs="Arial"/>
          <w:sz w:val="20"/>
          <w:szCs w:val="20"/>
        </w:rPr>
        <w:t>Contextual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cues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softHyphen/>
        <w:t>lective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listening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Quarterly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Journal of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Experimental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Psychology</w:t>
      </w:r>
      <w:r>
        <w:rPr>
          <w:rFonts w:ascii="Arial" w:hAnsi="Arial" w:cs="Arial"/>
          <w:sz w:val="20"/>
          <w:szCs w:val="20"/>
        </w:rPr>
        <w:t xml:space="preserve">, vol. 12, n°4, p. 242-248. </w:t>
      </w:r>
    </w:p>
    <w:p w:rsidR="00F80AD2" w:rsidRDefault="00F80AD2" w:rsidP="00F80AD2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Waquet</w:t>
      </w:r>
      <w:proofErr w:type="spellEnd"/>
      <w:r>
        <w:rPr>
          <w:rFonts w:ascii="Arial" w:hAnsi="Arial" w:cs="Arial"/>
          <w:sz w:val="20"/>
          <w:szCs w:val="20"/>
        </w:rPr>
        <w:t xml:space="preserve"> Françoise (2003). </w:t>
      </w:r>
      <w:r>
        <w:rPr>
          <w:rFonts w:ascii="Arial" w:hAnsi="Arial" w:cs="Arial"/>
          <w:i/>
          <w:iCs/>
          <w:sz w:val="20"/>
          <w:szCs w:val="20"/>
        </w:rPr>
        <w:t>Parler comme un livre : l’Oralité et le Savoir</w:t>
      </w:r>
      <w:r>
        <w:rPr>
          <w:rFonts w:ascii="Arial" w:hAnsi="Arial" w:cs="Arial"/>
          <w:sz w:val="20"/>
          <w:szCs w:val="20"/>
        </w:rPr>
        <w:t>. Paris : Albin Michel.</w:t>
      </w:r>
    </w:p>
    <w:p w:rsidR="00D4127D" w:rsidRDefault="00D4127D" w:rsidP="00F80AD2"/>
    <w:sectPr w:rsidR="00D41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900">
    <w:altName w:val="Museo Sans 9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500">
    <w:altName w:val="Museo Sans 5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9B6CC7"/>
    <w:multiLevelType w:val="hybridMultilevel"/>
    <w:tmpl w:val="1E47FE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EAEFF18"/>
    <w:multiLevelType w:val="hybridMultilevel"/>
    <w:tmpl w:val="0E6A61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5DF2F99"/>
    <w:multiLevelType w:val="hybridMultilevel"/>
    <w:tmpl w:val="B74B05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D2"/>
    <w:rsid w:val="005A114E"/>
    <w:rsid w:val="00D4127D"/>
    <w:rsid w:val="00DD4536"/>
    <w:rsid w:val="00F8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34CD"/>
  <w15:chartTrackingRefBased/>
  <w15:docId w15:val="{23BD9C15-7D1E-4237-8D70-7D85388D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80AD2"/>
    <w:pPr>
      <w:autoSpaceDE w:val="0"/>
      <w:autoSpaceDN w:val="0"/>
      <w:adjustRightInd w:val="0"/>
      <w:spacing w:after="0" w:line="240" w:lineRule="auto"/>
    </w:pPr>
    <w:rPr>
      <w:rFonts w:ascii="Museo Sans 900" w:hAnsi="Museo Sans 900" w:cs="Museo Sans 900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80AD2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F80AD2"/>
    <w:rPr>
      <w:rFonts w:cs="Museo Sans 900"/>
      <w:b/>
      <w:bCs/>
      <w:color w:val="E84D1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1602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Lille</Company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Marszal</dc:creator>
  <cp:keywords/>
  <dc:description/>
  <cp:lastModifiedBy>Patricia Marszal</cp:lastModifiedBy>
  <cp:revision>3</cp:revision>
  <dcterms:created xsi:type="dcterms:W3CDTF">2022-04-01T15:18:00Z</dcterms:created>
  <dcterms:modified xsi:type="dcterms:W3CDTF">2022-06-01T13:08:00Z</dcterms:modified>
</cp:coreProperties>
</file>