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D08B" w14:textId="77777777" w:rsidR="00F11FFE" w:rsidRDefault="00070C71" w:rsidP="00070C71">
      <w:pPr>
        <w:spacing w:after="0" w:line="240" w:lineRule="auto"/>
        <w:jc w:val="both"/>
        <w:rPr>
          <w:rFonts w:ascii="Times New Roman" w:eastAsia="Times New Roman" w:hAnsi="Times New Roman" w:cs="Times New Roman"/>
          <w:kern w:val="0"/>
          <w:sz w:val="24"/>
          <w:szCs w:val="24"/>
          <w:lang w:eastAsia="fr-FR"/>
          <w14:ligatures w14:val="none"/>
        </w:rPr>
      </w:pPr>
      <w:r w:rsidRPr="00070C71">
        <w:rPr>
          <w:rFonts w:ascii="Times New Roman" w:eastAsia="Times New Roman" w:hAnsi="Times New Roman" w:cs="Times New Roman"/>
          <w:kern w:val="0"/>
          <w:sz w:val="24"/>
          <w:szCs w:val="24"/>
          <w:lang w:eastAsia="fr-FR"/>
          <w14:ligatures w14:val="none"/>
        </w:rPr>
        <w:t>Chères collègues, chers collègues,</w:t>
      </w:r>
    </w:p>
    <w:p w14:paraId="47A0A7AE" w14:textId="7BD17FF5" w:rsidR="00070C71" w:rsidRDefault="00070C71" w:rsidP="00070C71">
      <w:pPr>
        <w:spacing w:after="0" w:line="240" w:lineRule="auto"/>
        <w:jc w:val="both"/>
        <w:rPr>
          <w:rFonts w:ascii="Times New Roman" w:eastAsia="Times New Roman" w:hAnsi="Times New Roman" w:cs="Times New Roman"/>
          <w:kern w:val="0"/>
          <w:sz w:val="24"/>
          <w:szCs w:val="24"/>
          <w:lang w:eastAsia="fr-FR"/>
          <w14:ligatures w14:val="none"/>
        </w:rPr>
      </w:pPr>
      <w:r w:rsidRPr="00070C71">
        <w:rPr>
          <w:rFonts w:ascii="Times New Roman" w:eastAsia="Times New Roman" w:hAnsi="Times New Roman" w:cs="Times New Roman"/>
          <w:kern w:val="0"/>
          <w:sz w:val="24"/>
          <w:szCs w:val="24"/>
          <w:lang w:eastAsia="fr-FR"/>
          <w14:ligatures w14:val="none"/>
        </w:rPr>
        <w:br/>
      </w:r>
      <w:r w:rsidRPr="00070C71">
        <w:rPr>
          <w:rFonts w:ascii="Times New Roman" w:eastAsia="Times New Roman" w:hAnsi="Times New Roman" w:cs="Times New Roman"/>
          <w:kern w:val="0"/>
          <w:sz w:val="24"/>
          <w:szCs w:val="24"/>
          <w:lang w:eastAsia="fr-FR"/>
          <w14:ligatures w14:val="none"/>
        </w:rPr>
        <w:br/>
        <w:t>Nous espérons que vous avez bien profité de la pause estivale et que votre rentrée s’est déroulée dans les meilleures conditions. Nous souhaitons la bienvenue à celles et ceux qui rejoignent notre académie et nous adressons toutes nos félicitations aux lauréats des concours de recrutement des professeurs de la session 2024. Nous avons également une pensée particulière pour les professeurs qui sont partis en retraite à la fin de l'année scolaire 2023-2024 ou qui partiront à la retraite dans les semaines à venir.</w:t>
      </w:r>
    </w:p>
    <w:p w14:paraId="13A26D65" w14:textId="77777777" w:rsidR="00070C71" w:rsidRDefault="00070C71" w:rsidP="00070C71">
      <w:pPr>
        <w:spacing w:after="0" w:line="240" w:lineRule="auto"/>
        <w:jc w:val="both"/>
        <w:rPr>
          <w:rFonts w:ascii="Times New Roman" w:eastAsia="Times New Roman" w:hAnsi="Times New Roman" w:cs="Times New Roman"/>
          <w:kern w:val="0"/>
          <w:sz w:val="24"/>
          <w:szCs w:val="24"/>
          <w:lang w:eastAsia="fr-FR"/>
          <w14:ligatures w14:val="none"/>
        </w:rPr>
      </w:pPr>
      <w:r w:rsidRPr="00070C71">
        <w:rPr>
          <w:rFonts w:ascii="Times New Roman" w:eastAsia="Times New Roman" w:hAnsi="Times New Roman" w:cs="Times New Roman"/>
          <w:kern w:val="0"/>
          <w:sz w:val="24"/>
          <w:szCs w:val="24"/>
          <w:lang w:eastAsia="fr-FR"/>
          <w14:ligatures w14:val="none"/>
        </w:rPr>
        <w:br/>
        <w:t>Pour bien commencer cette nouvelle année scolaire, voici quelques points importants que nous souhaitons porter à votre connaissance.</w:t>
      </w:r>
    </w:p>
    <w:p w14:paraId="1DD18AEA" w14:textId="594B6D25" w:rsidR="00070C71" w:rsidRPr="00070C71" w:rsidRDefault="00070C71" w:rsidP="00070C71">
      <w:pPr>
        <w:spacing w:after="0" w:line="240" w:lineRule="auto"/>
        <w:jc w:val="both"/>
        <w:rPr>
          <w:rFonts w:ascii="Times New Roman" w:eastAsia="Times New Roman" w:hAnsi="Times New Roman" w:cs="Times New Roman"/>
          <w:kern w:val="0"/>
          <w:sz w:val="24"/>
          <w:szCs w:val="24"/>
          <w:lang w:eastAsia="fr-FR"/>
          <w14:ligatures w14:val="none"/>
        </w:rPr>
      </w:pPr>
      <w:r w:rsidRPr="00070C71">
        <w:rPr>
          <w:rFonts w:ascii="Times New Roman" w:eastAsia="Times New Roman" w:hAnsi="Times New Roman" w:cs="Times New Roman"/>
          <w:kern w:val="0"/>
          <w:sz w:val="24"/>
          <w:szCs w:val="24"/>
          <w:lang w:eastAsia="fr-FR"/>
          <w14:ligatures w14:val="none"/>
        </w:rPr>
        <w:br/>
        <w:t xml:space="preserve">1) L'équipe des inspecteurs pédagogiques régionaux histoire-géographie de l'académie de Lille est modifiée : notre collègue Saadi </w:t>
      </w:r>
      <w:proofErr w:type="spellStart"/>
      <w:r w:rsidRPr="00070C71">
        <w:rPr>
          <w:rFonts w:ascii="Times New Roman" w:eastAsia="Times New Roman" w:hAnsi="Times New Roman" w:cs="Times New Roman"/>
          <w:kern w:val="0"/>
          <w:sz w:val="24"/>
          <w:szCs w:val="24"/>
          <w:lang w:eastAsia="fr-FR"/>
          <w14:ligatures w14:val="none"/>
        </w:rPr>
        <w:t>Allioua</w:t>
      </w:r>
      <w:proofErr w:type="spellEnd"/>
      <w:r w:rsidRPr="00070C71">
        <w:rPr>
          <w:rFonts w:ascii="Times New Roman" w:eastAsia="Times New Roman" w:hAnsi="Times New Roman" w:cs="Times New Roman"/>
          <w:kern w:val="0"/>
          <w:sz w:val="24"/>
          <w:szCs w:val="24"/>
          <w:lang w:eastAsia="fr-FR"/>
          <w14:ligatures w14:val="none"/>
        </w:rPr>
        <w:t xml:space="preserve"> a rejoint l’académie de Créteil et nous avons le plaisir d’accueillir de nouveau Julien </w:t>
      </w:r>
      <w:proofErr w:type="spellStart"/>
      <w:r w:rsidRPr="00070C71">
        <w:rPr>
          <w:rFonts w:ascii="Times New Roman" w:eastAsia="Times New Roman" w:hAnsi="Times New Roman" w:cs="Times New Roman"/>
          <w:kern w:val="0"/>
          <w:sz w:val="24"/>
          <w:szCs w:val="24"/>
          <w:lang w:eastAsia="fr-FR"/>
          <w14:ligatures w14:val="none"/>
        </w:rPr>
        <w:t>Dochez</w:t>
      </w:r>
      <w:proofErr w:type="spellEnd"/>
      <w:r w:rsidRPr="00070C71">
        <w:rPr>
          <w:rFonts w:ascii="Times New Roman" w:eastAsia="Times New Roman" w:hAnsi="Times New Roman" w:cs="Times New Roman"/>
          <w:kern w:val="0"/>
          <w:sz w:val="24"/>
          <w:szCs w:val="24"/>
          <w:lang w:eastAsia="fr-FR"/>
          <w14:ligatures w14:val="none"/>
        </w:rPr>
        <w:t>.</w:t>
      </w:r>
    </w:p>
    <w:p w14:paraId="0ACAEA4F" w14:textId="77777777" w:rsidR="00070C71" w:rsidRPr="00070C71" w:rsidRDefault="00070C71" w:rsidP="00070C71">
      <w:pPr>
        <w:spacing w:after="0" w:line="240" w:lineRule="auto"/>
        <w:rPr>
          <w:rFonts w:ascii="Times New Roman" w:eastAsia="Times New Roman" w:hAnsi="Times New Roman" w:cs="Times New Roman"/>
          <w:kern w:val="0"/>
          <w:sz w:val="24"/>
          <w:szCs w:val="24"/>
          <w:lang w:eastAsia="fr-FR"/>
          <w14:ligatures w14:val="none"/>
        </w:rPr>
      </w:pPr>
      <w:r w:rsidRPr="00070C71">
        <w:rPr>
          <w:rFonts w:ascii="Times New Roman" w:eastAsia="Times New Roman" w:hAnsi="Times New Roman" w:cs="Times New Roman"/>
          <w:kern w:val="0"/>
          <w:sz w:val="24"/>
          <w:szCs w:val="24"/>
          <w:lang w:eastAsia="fr-FR"/>
          <w14:ligatures w14:val="none"/>
        </w:rPr>
        <w:t>La répartition des bassins d'éducation a donc été modifiée, ce qui donne, pour cette année 2024-2025 :</w:t>
      </w:r>
      <w:r w:rsidRPr="00070C71">
        <w:rPr>
          <w:rFonts w:ascii="Times New Roman" w:eastAsia="Times New Roman" w:hAnsi="Times New Roman" w:cs="Times New Roman"/>
          <w:kern w:val="0"/>
          <w:sz w:val="24"/>
          <w:szCs w:val="24"/>
          <w:lang w:eastAsia="fr-FR"/>
          <w14:ligatures w14:val="none"/>
        </w:rPr>
        <w:br/>
        <w:t>-  Laura Carbonnier : Lille-Ouest, Roubaix-Tourcoing, Sambre-Avesnois</w:t>
      </w:r>
      <w:r w:rsidRPr="00070C71">
        <w:rPr>
          <w:rFonts w:ascii="Times New Roman" w:eastAsia="Times New Roman" w:hAnsi="Times New Roman" w:cs="Times New Roman"/>
          <w:kern w:val="0"/>
          <w:sz w:val="24"/>
          <w:szCs w:val="24"/>
          <w:lang w:eastAsia="fr-FR"/>
          <w14:ligatures w14:val="none"/>
        </w:rPr>
        <w:br/>
        <w:t>- Thomas Deguffroy : Douaisis, Artois-Ternois, Boulogne-Montreuil</w:t>
      </w:r>
      <w:r w:rsidRPr="00070C71">
        <w:rPr>
          <w:rFonts w:ascii="Times New Roman" w:eastAsia="Times New Roman" w:hAnsi="Times New Roman" w:cs="Times New Roman"/>
          <w:kern w:val="0"/>
          <w:sz w:val="24"/>
          <w:szCs w:val="24"/>
          <w:lang w:eastAsia="fr-FR"/>
          <w14:ligatures w14:val="none"/>
        </w:rPr>
        <w:br/>
        <w:t>- Virginie Delobel : Valenciennois, Lille-Est</w:t>
      </w:r>
    </w:p>
    <w:p w14:paraId="258B8E20" w14:textId="77777777" w:rsidR="00070C71" w:rsidRPr="00070C71" w:rsidRDefault="00070C71" w:rsidP="00070C71">
      <w:pPr>
        <w:spacing w:after="0" w:line="240" w:lineRule="auto"/>
        <w:rPr>
          <w:rFonts w:ascii="Times New Roman" w:eastAsia="Times New Roman" w:hAnsi="Times New Roman" w:cs="Times New Roman"/>
          <w:kern w:val="0"/>
          <w:sz w:val="24"/>
          <w:szCs w:val="24"/>
          <w:lang w:eastAsia="fr-FR"/>
          <w14:ligatures w14:val="none"/>
        </w:rPr>
      </w:pPr>
      <w:r w:rsidRPr="00070C71">
        <w:rPr>
          <w:rFonts w:ascii="Times New Roman" w:eastAsia="Times New Roman" w:hAnsi="Times New Roman" w:cs="Times New Roman"/>
          <w:kern w:val="0"/>
          <w:sz w:val="24"/>
          <w:szCs w:val="24"/>
          <w:lang w:eastAsia="fr-FR"/>
          <w14:ligatures w14:val="none"/>
        </w:rPr>
        <w:t xml:space="preserve">- Julien </w:t>
      </w:r>
      <w:proofErr w:type="spellStart"/>
      <w:r w:rsidRPr="00070C71">
        <w:rPr>
          <w:rFonts w:ascii="Times New Roman" w:eastAsia="Times New Roman" w:hAnsi="Times New Roman" w:cs="Times New Roman"/>
          <w:kern w:val="0"/>
          <w:sz w:val="24"/>
          <w:szCs w:val="24"/>
          <w:lang w:eastAsia="fr-FR"/>
          <w14:ligatures w14:val="none"/>
        </w:rPr>
        <w:t>Dochez</w:t>
      </w:r>
      <w:proofErr w:type="spellEnd"/>
      <w:r w:rsidRPr="00070C71">
        <w:rPr>
          <w:rFonts w:ascii="Times New Roman" w:eastAsia="Times New Roman" w:hAnsi="Times New Roman" w:cs="Times New Roman"/>
          <w:kern w:val="0"/>
          <w:sz w:val="24"/>
          <w:szCs w:val="24"/>
          <w:lang w:eastAsia="fr-FR"/>
          <w14:ligatures w14:val="none"/>
        </w:rPr>
        <w:t xml:space="preserve"> : Béthune-Bruay, Lens-Hénin-Liévin</w:t>
      </w:r>
      <w:r w:rsidRPr="00070C71">
        <w:rPr>
          <w:rFonts w:ascii="Times New Roman" w:eastAsia="Times New Roman" w:hAnsi="Times New Roman" w:cs="Times New Roman"/>
          <w:kern w:val="0"/>
          <w:sz w:val="24"/>
          <w:szCs w:val="24"/>
          <w:lang w:eastAsia="fr-FR"/>
          <w14:ligatures w14:val="none"/>
        </w:rPr>
        <w:br/>
        <w:t xml:space="preserve">- Virginie </w:t>
      </w:r>
      <w:proofErr w:type="spellStart"/>
      <w:r w:rsidRPr="00070C71">
        <w:rPr>
          <w:rFonts w:ascii="Times New Roman" w:eastAsia="Times New Roman" w:hAnsi="Times New Roman" w:cs="Times New Roman"/>
          <w:kern w:val="0"/>
          <w:sz w:val="24"/>
          <w:szCs w:val="24"/>
          <w:lang w:eastAsia="fr-FR"/>
          <w14:ligatures w14:val="none"/>
        </w:rPr>
        <w:t>Hallosserie</w:t>
      </w:r>
      <w:proofErr w:type="spellEnd"/>
      <w:r w:rsidRPr="00070C71">
        <w:rPr>
          <w:rFonts w:ascii="Times New Roman" w:eastAsia="Times New Roman" w:hAnsi="Times New Roman" w:cs="Times New Roman"/>
          <w:kern w:val="0"/>
          <w:sz w:val="24"/>
          <w:szCs w:val="24"/>
          <w:lang w:eastAsia="fr-FR"/>
          <w14:ligatures w14:val="none"/>
        </w:rPr>
        <w:t xml:space="preserve"> : Dunkerque-Flandre, Audomarois-Calaisis</w:t>
      </w:r>
      <w:r w:rsidRPr="00070C71">
        <w:rPr>
          <w:rFonts w:ascii="Times New Roman" w:eastAsia="Times New Roman" w:hAnsi="Times New Roman" w:cs="Times New Roman"/>
          <w:kern w:val="0"/>
          <w:sz w:val="24"/>
          <w:szCs w:val="24"/>
          <w:lang w:eastAsia="fr-FR"/>
          <w14:ligatures w14:val="none"/>
        </w:rPr>
        <w:br/>
        <w:t>- Stéphane Henry : Lille-Centre, Cambrésis</w:t>
      </w:r>
      <w:r w:rsidRPr="00070C71">
        <w:rPr>
          <w:rFonts w:ascii="Times New Roman" w:eastAsia="Times New Roman" w:hAnsi="Times New Roman" w:cs="Times New Roman"/>
          <w:kern w:val="0"/>
          <w:sz w:val="24"/>
          <w:szCs w:val="24"/>
          <w:lang w:eastAsia="fr-FR"/>
          <w14:ligatures w14:val="none"/>
        </w:rPr>
        <w:br/>
      </w:r>
      <w:r w:rsidRPr="00070C71">
        <w:rPr>
          <w:rFonts w:ascii="Times New Roman" w:eastAsia="Times New Roman" w:hAnsi="Times New Roman" w:cs="Times New Roman"/>
          <w:kern w:val="0"/>
          <w:sz w:val="24"/>
          <w:szCs w:val="24"/>
          <w:lang w:eastAsia="fr-FR"/>
          <w14:ligatures w14:val="none"/>
        </w:rPr>
        <w:br/>
        <w:t xml:space="preserve">Vous trouverez sur le site académique histoire-géographie un </w:t>
      </w:r>
      <w:hyperlink r:id="rId4" w:tgtFrame="_blank" w:history="1">
        <w:r w:rsidRPr="00070C71">
          <w:rPr>
            <w:rFonts w:ascii="Times New Roman" w:eastAsia="Times New Roman" w:hAnsi="Times New Roman" w:cs="Times New Roman"/>
            <w:color w:val="0000FF"/>
            <w:kern w:val="0"/>
            <w:sz w:val="24"/>
            <w:szCs w:val="24"/>
            <w:u w:val="single"/>
            <w:lang w:eastAsia="fr-FR"/>
            <w14:ligatures w14:val="none"/>
          </w:rPr>
          <w:t xml:space="preserve">article </w:t>
        </w:r>
      </w:hyperlink>
      <w:r w:rsidRPr="00070C71">
        <w:rPr>
          <w:rFonts w:ascii="Times New Roman" w:eastAsia="Times New Roman" w:hAnsi="Times New Roman" w:cs="Times New Roman"/>
          <w:kern w:val="0"/>
          <w:sz w:val="24"/>
          <w:szCs w:val="24"/>
          <w:lang w:eastAsia="fr-FR"/>
          <w14:ligatures w14:val="none"/>
        </w:rPr>
        <w:t>avec nos adresses électroniques respectives et la répartition des dossiers pour cette année 2024-2025.</w:t>
      </w:r>
    </w:p>
    <w:p w14:paraId="75D828A7" w14:textId="77777777" w:rsidR="00070C71" w:rsidRPr="00070C71" w:rsidRDefault="00070C71" w:rsidP="00070C71">
      <w:pPr>
        <w:spacing w:after="0" w:line="240" w:lineRule="auto"/>
        <w:rPr>
          <w:rFonts w:ascii="Times New Roman" w:eastAsia="Times New Roman" w:hAnsi="Times New Roman" w:cs="Times New Roman"/>
          <w:kern w:val="0"/>
          <w:sz w:val="24"/>
          <w:szCs w:val="24"/>
          <w:lang w:eastAsia="fr-FR"/>
          <w14:ligatures w14:val="none"/>
        </w:rPr>
      </w:pPr>
    </w:p>
    <w:p w14:paraId="009C965E" w14:textId="77777777" w:rsidR="00070C71" w:rsidRPr="00070C71" w:rsidRDefault="00070C71" w:rsidP="00070C71">
      <w:pPr>
        <w:spacing w:after="0" w:line="240" w:lineRule="auto"/>
        <w:jc w:val="both"/>
        <w:rPr>
          <w:rFonts w:ascii="Times New Roman" w:eastAsia="Times New Roman" w:hAnsi="Times New Roman" w:cs="Times New Roman"/>
          <w:kern w:val="0"/>
          <w:sz w:val="24"/>
          <w:szCs w:val="24"/>
          <w:lang w:eastAsia="fr-FR"/>
          <w14:ligatures w14:val="none"/>
        </w:rPr>
      </w:pPr>
      <w:r w:rsidRPr="00070C71">
        <w:rPr>
          <w:rFonts w:ascii="Times New Roman" w:eastAsia="Times New Roman" w:hAnsi="Times New Roman" w:cs="Times New Roman"/>
          <w:kern w:val="0"/>
          <w:sz w:val="24"/>
          <w:szCs w:val="24"/>
          <w:lang w:eastAsia="fr-FR"/>
          <w14:ligatures w14:val="none"/>
        </w:rPr>
        <w:t>2) Tout au long de cette année scolaire 2024-2025, nous vous transmettrons sur votre messagerie professionnelle des informations relatives à nos disciplines et à votre métier. Nous vous rappelons que vous devez utiliser votre adresse électronique académique pour toutes vos communications professionnelles. Seule cette adresse est utilisée pour la diffusion d'informations professionnelles. Il est donc important de consulter régulièrement votre messagerie académique (et de la vider pour éviter la saturation).</w:t>
      </w:r>
    </w:p>
    <w:p w14:paraId="124145D4" w14:textId="77777777" w:rsidR="00070C71" w:rsidRPr="00070C71" w:rsidRDefault="00070C71" w:rsidP="00070C71">
      <w:pPr>
        <w:spacing w:after="0" w:line="240" w:lineRule="auto"/>
        <w:jc w:val="both"/>
        <w:rPr>
          <w:rFonts w:ascii="Times New Roman" w:eastAsia="Times New Roman" w:hAnsi="Times New Roman" w:cs="Times New Roman"/>
          <w:kern w:val="0"/>
          <w:sz w:val="24"/>
          <w:szCs w:val="24"/>
          <w:lang w:eastAsia="fr-FR"/>
          <w14:ligatures w14:val="none"/>
        </w:rPr>
      </w:pPr>
      <w:r w:rsidRPr="00070C71">
        <w:rPr>
          <w:rFonts w:ascii="Times New Roman" w:eastAsia="Times New Roman" w:hAnsi="Times New Roman" w:cs="Times New Roman"/>
          <w:kern w:val="0"/>
          <w:sz w:val="24"/>
          <w:szCs w:val="24"/>
          <w:lang w:eastAsia="fr-FR"/>
          <w14:ligatures w14:val="none"/>
        </w:rPr>
        <w:t xml:space="preserve">Des informations plus nombreuses et plus développées sont régulièrement mises en ligne sur </w:t>
      </w:r>
      <w:hyperlink r:id="rId5" w:tgtFrame="_blank" w:history="1">
        <w:r w:rsidRPr="00070C71">
          <w:rPr>
            <w:rFonts w:ascii="Times New Roman" w:eastAsia="Times New Roman" w:hAnsi="Times New Roman" w:cs="Times New Roman"/>
            <w:color w:val="0000FF"/>
            <w:kern w:val="0"/>
            <w:sz w:val="24"/>
            <w:szCs w:val="24"/>
            <w:u w:val="single"/>
            <w:lang w:eastAsia="fr-FR"/>
            <w14:ligatures w14:val="none"/>
          </w:rPr>
          <w:t>le site académique histoire-géographie</w:t>
        </w:r>
      </w:hyperlink>
      <w:r w:rsidRPr="00070C71">
        <w:rPr>
          <w:rFonts w:ascii="Times New Roman" w:eastAsia="Times New Roman" w:hAnsi="Times New Roman" w:cs="Times New Roman"/>
          <w:kern w:val="0"/>
          <w:sz w:val="24"/>
          <w:szCs w:val="24"/>
          <w:lang w:eastAsia="fr-FR"/>
          <w14:ligatures w14:val="none"/>
        </w:rPr>
        <w:t>. Nous vous invitons à consulter celui-ci le plus souvent possible.</w:t>
      </w:r>
    </w:p>
    <w:p w14:paraId="6D2099E6" w14:textId="77777777" w:rsidR="00070C71" w:rsidRPr="00070C71" w:rsidRDefault="00070C71" w:rsidP="00070C71">
      <w:pPr>
        <w:spacing w:after="240" w:line="240" w:lineRule="auto"/>
        <w:jc w:val="both"/>
        <w:rPr>
          <w:rFonts w:ascii="Times New Roman" w:eastAsia="Times New Roman" w:hAnsi="Times New Roman" w:cs="Times New Roman"/>
          <w:kern w:val="0"/>
          <w:sz w:val="24"/>
          <w:szCs w:val="24"/>
          <w:lang w:eastAsia="fr-FR"/>
          <w14:ligatures w14:val="none"/>
        </w:rPr>
      </w:pPr>
      <w:r w:rsidRPr="00070C71">
        <w:rPr>
          <w:rFonts w:ascii="Times New Roman" w:eastAsia="Times New Roman" w:hAnsi="Times New Roman" w:cs="Times New Roman"/>
          <w:kern w:val="0"/>
          <w:sz w:val="24"/>
          <w:szCs w:val="24"/>
          <w:lang w:eastAsia="fr-FR"/>
          <w14:ligatures w14:val="none"/>
        </w:rPr>
        <w:br/>
        <w:t xml:space="preserve">3) </w:t>
      </w:r>
      <w:hyperlink r:id="rId6" w:tgtFrame="_blank" w:history="1">
        <w:r w:rsidRPr="00070C71">
          <w:rPr>
            <w:rFonts w:ascii="Times New Roman" w:eastAsia="Times New Roman" w:hAnsi="Times New Roman" w:cs="Times New Roman"/>
            <w:color w:val="0000FF"/>
            <w:kern w:val="0"/>
            <w:sz w:val="24"/>
            <w:szCs w:val="24"/>
            <w:u w:val="single"/>
            <w:lang w:eastAsia="fr-FR"/>
            <w14:ligatures w14:val="none"/>
          </w:rPr>
          <w:t xml:space="preserve">Le </w:t>
        </w:r>
        <w:proofErr w:type="spellStart"/>
        <w:r w:rsidRPr="00070C71">
          <w:rPr>
            <w:rFonts w:ascii="Times New Roman" w:eastAsia="Times New Roman" w:hAnsi="Times New Roman" w:cs="Times New Roman"/>
            <w:color w:val="0000FF"/>
            <w:kern w:val="0"/>
            <w:sz w:val="24"/>
            <w:szCs w:val="24"/>
            <w:u w:val="single"/>
            <w:lang w:eastAsia="fr-FR"/>
            <w14:ligatures w14:val="none"/>
          </w:rPr>
          <w:t>numalille</w:t>
        </w:r>
        <w:proofErr w:type="spellEnd"/>
        <w:r w:rsidRPr="00070C71">
          <w:rPr>
            <w:rFonts w:ascii="Times New Roman" w:eastAsia="Times New Roman" w:hAnsi="Times New Roman" w:cs="Times New Roman"/>
            <w:color w:val="0000FF"/>
            <w:kern w:val="0"/>
            <w:sz w:val="24"/>
            <w:szCs w:val="24"/>
            <w:u w:val="single"/>
            <w:lang w:eastAsia="fr-FR"/>
            <w14:ligatures w14:val="none"/>
          </w:rPr>
          <w:t xml:space="preserve"> n°19</w:t>
        </w:r>
      </w:hyperlink>
      <w:r w:rsidRPr="00070C71">
        <w:rPr>
          <w:rFonts w:ascii="Times New Roman" w:eastAsia="Times New Roman" w:hAnsi="Times New Roman" w:cs="Times New Roman"/>
          <w:kern w:val="0"/>
          <w:sz w:val="24"/>
          <w:szCs w:val="24"/>
          <w:lang w:eastAsia="fr-FR"/>
          <w14:ligatures w14:val="none"/>
        </w:rPr>
        <w:t xml:space="preserve"> est en ligne sur le site académique histoire-géographie. Ce numéro "spécial rentrée" rassemble un certain nombre d’outils et de ressources numériques qui ont été présentés dans les précédents numéros.</w:t>
      </w:r>
    </w:p>
    <w:p w14:paraId="16BD07A1" w14:textId="77777777" w:rsidR="00070C71" w:rsidRPr="00070C71" w:rsidRDefault="00070C71" w:rsidP="00070C71">
      <w:pPr>
        <w:spacing w:after="0" w:line="240" w:lineRule="auto"/>
        <w:jc w:val="both"/>
        <w:rPr>
          <w:rFonts w:ascii="Times New Roman" w:eastAsia="Times New Roman" w:hAnsi="Times New Roman" w:cs="Times New Roman"/>
          <w:kern w:val="0"/>
          <w:sz w:val="24"/>
          <w:szCs w:val="24"/>
          <w:lang w:eastAsia="fr-FR"/>
          <w14:ligatures w14:val="none"/>
        </w:rPr>
      </w:pPr>
      <w:r w:rsidRPr="00070C71">
        <w:rPr>
          <w:rFonts w:ascii="Times New Roman" w:eastAsia="Times New Roman" w:hAnsi="Times New Roman" w:cs="Times New Roman"/>
          <w:kern w:val="0"/>
          <w:sz w:val="24"/>
          <w:szCs w:val="24"/>
          <w:lang w:eastAsia="fr-FR"/>
          <w14:ligatures w14:val="none"/>
        </w:rPr>
        <w:t>4) Nous rappelons aux professeurs qui disposent de compétences linguistiques qu'ils peuvent se porter candidats à la certification complémentaire (enseignement de la DNL - discipline non linguistique - histoire-géographie en langue étrangère). Vous devez vous adresser rapidement  à Madame Laura Carbonnier (</w:t>
      </w:r>
      <w:hyperlink r:id="rId7" w:tgtFrame="_blank" w:history="1">
        <w:r w:rsidRPr="00070C71">
          <w:rPr>
            <w:rFonts w:ascii="Times New Roman" w:eastAsia="Times New Roman" w:hAnsi="Times New Roman" w:cs="Times New Roman"/>
            <w:color w:val="0000FF"/>
            <w:kern w:val="0"/>
            <w:sz w:val="24"/>
            <w:szCs w:val="24"/>
            <w:u w:val="single"/>
            <w:lang w:eastAsia="fr-FR"/>
            <w14:ligatures w14:val="none"/>
          </w:rPr>
          <w:t>laura.carbonnier@ac-lille.fr</w:t>
        </w:r>
      </w:hyperlink>
      <w:r w:rsidRPr="00070C71">
        <w:rPr>
          <w:rFonts w:ascii="Times New Roman" w:eastAsia="Times New Roman" w:hAnsi="Times New Roman" w:cs="Times New Roman"/>
          <w:kern w:val="0"/>
          <w:sz w:val="24"/>
          <w:szCs w:val="24"/>
          <w:lang w:eastAsia="fr-FR"/>
          <w14:ligatures w14:val="none"/>
        </w:rPr>
        <w:t>) et à Monsieur Thomas Deguffroy (</w:t>
      </w:r>
      <w:hyperlink r:id="rId8" w:tgtFrame="_blank" w:history="1">
        <w:r w:rsidRPr="00070C71">
          <w:rPr>
            <w:rFonts w:ascii="Times New Roman" w:eastAsia="Times New Roman" w:hAnsi="Times New Roman" w:cs="Times New Roman"/>
            <w:color w:val="0000FF"/>
            <w:kern w:val="0"/>
            <w:sz w:val="24"/>
            <w:szCs w:val="24"/>
            <w:u w:val="single"/>
            <w:lang w:eastAsia="fr-FR"/>
            <w14:ligatures w14:val="none"/>
          </w:rPr>
          <w:t>thomas.deguffroy@ac-lille.fr</w:t>
        </w:r>
      </w:hyperlink>
      <w:r w:rsidRPr="00070C71">
        <w:rPr>
          <w:rFonts w:ascii="Times New Roman" w:eastAsia="Times New Roman" w:hAnsi="Times New Roman" w:cs="Times New Roman"/>
          <w:kern w:val="0"/>
          <w:sz w:val="24"/>
          <w:szCs w:val="24"/>
          <w:lang w:eastAsia="fr-FR"/>
          <w14:ligatures w14:val="none"/>
        </w:rPr>
        <w:t>) qui portent tous les deux ce dossier.</w:t>
      </w:r>
    </w:p>
    <w:p w14:paraId="6CDA591E" w14:textId="77777777" w:rsidR="00070C71" w:rsidRPr="00070C71" w:rsidRDefault="00070C71" w:rsidP="00070C71">
      <w:pPr>
        <w:spacing w:after="0" w:line="240" w:lineRule="auto"/>
        <w:rPr>
          <w:rFonts w:ascii="Times New Roman" w:eastAsia="Times New Roman" w:hAnsi="Times New Roman" w:cs="Times New Roman"/>
          <w:kern w:val="0"/>
          <w:sz w:val="24"/>
          <w:szCs w:val="24"/>
          <w:lang w:eastAsia="fr-FR"/>
          <w14:ligatures w14:val="none"/>
        </w:rPr>
      </w:pPr>
    </w:p>
    <w:p w14:paraId="0F99C57E" w14:textId="77777777" w:rsidR="00070C71" w:rsidRPr="00070C71" w:rsidRDefault="00070C71" w:rsidP="00070C71">
      <w:pPr>
        <w:spacing w:after="0" w:line="240" w:lineRule="auto"/>
        <w:jc w:val="both"/>
        <w:rPr>
          <w:rFonts w:ascii="Times New Roman" w:eastAsia="Times New Roman" w:hAnsi="Times New Roman" w:cs="Times New Roman"/>
          <w:kern w:val="0"/>
          <w:sz w:val="24"/>
          <w:szCs w:val="24"/>
          <w:lang w:eastAsia="fr-FR"/>
          <w14:ligatures w14:val="none"/>
        </w:rPr>
      </w:pPr>
      <w:r w:rsidRPr="00070C71">
        <w:rPr>
          <w:rFonts w:ascii="Times New Roman" w:eastAsia="Times New Roman" w:hAnsi="Times New Roman" w:cs="Times New Roman"/>
          <w:kern w:val="0"/>
          <w:sz w:val="24"/>
          <w:szCs w:val="24"/>
          <w:lang w:eastAsia="fr-FR"/>
          <w14:ligatures w14:val="none"/>
        </w:rPr>
        <w:t xml:space="preserve">5) Le département du Nord a lancé son appel à projet 2024-2025 « Le Nord, Terre de Mémoire Vivante » destiné aux élèves de troisième. Trois parcours de mémoire sont proposés : un parcours </w:t>
      </w:r>
      <w:r w:rsidRPr="00070C71">
        <w:rPr>
          <w:rFonts w:ascii="Times New Roman" w:eastAsia="Times New Roman" w:hAnsi="Times New Roman" w:cs="Times New Roman"/>
          <w:kern w:val="0"/>
          <w:sz w:val="24"/>
          <w:szCs w:val="24"/>
          <w:lang w:eastAsia="fr-FR"/>
          <w14:ligatures w14:val="none"/>
        </w:rPr>
        <w:lastRenderedPageBreak/>
        <w:t xml:space="preserve">dans le Nord et en Belgique, un parcours en Alsace et un parcours en Pologne. Tous les détails de cet appel à projet sont </w:t>
      </w:r>
      <w:hyperlink r:id="rId9" w:tgtFrame="_blank" w:history="1">
        <w:r w:rsidRPr="00070C71">
          <w:rPr>
            <w:rFonts w:ascii="Times New Roman" w:eastAsia="Times New Roman" w:hAnsi="Times New Roman" w:cs="Times New Roman"/>
            <w:color w:val="0000FF"/>
            <w:kern w:val="0"/>
            <w:sz w:val="24"/>
            <w:szCs w:val="24"/>
            <w:u w:val="single"/>
            <w:lang w:eastAsia="fr-FR"/>
            <w14:ligatures w14:val="none"/>
          </w:rPr>
          <w:t>ici</w:t>
        </w:r>
      </w:hyperlink>
      <w:r w:rsidRPr="00070C71">
        <w:rPr>
          <w:rFonts w:ascii="Times New Roman" w:eastAsia="Times New Roman" w:hAnsi="Times New Roman" w:cs="Times New Roman"/>
          <w:kern w:val="0"/>
          <w:sz w:val="24"/>
          <w:szCs w:val="24"/>
          <w:lang w:eastAsia="fr-FR"/>
          <w14:ligatures w14:val="none"/>
        </w:rPr>
        <w:t>.</w:t>
      </w:r>
    </w:p>
    <w:p w14:paraId="193A3457" w14:textId="77777777" w:rsidR="00070C71" w:rsidRPr="00070C71" w:rsidRDefault="00070C71" w:rsidP="00070C71">
      <w:pPr>
        <w:spacing w:after="0" w:line="240" w:lineRule="auto"/>
        <w:rPr>
          <w:rFonts w:ascii="Times New Roman" w:eastAsia="Times New Roman" w:hAnsi="Times New Roman" w:cs="Times New Roman"/>
          <w:kern w:val="0"/>
          <w:sz w:val="24"/>
          <w:szCs w:val="24"/>
          <w:lang w:eastAsia="fr-FR"/>
          <w14:ligatures w14:val="none"/>
        </w:rPr>
      </w:pPr>
    </w:p>
    <w:p w14:paraId="49C96996" w14:textId="77777777" w:rsidR="00070C71" w:rsidRDefault="00070C71" w:rsidP="00070C71">
      <w:pPr>
        <w:spacing w:after="0" w:line="240" w:lineRule="auto"/>
        <w:jc w:val="both"/>
        <w:rPr>
          <w:rFonts w:ascii="Times New Roman" w:eastAsia="Times New Roman" w:hAnsi="Times New Roman" w:cs="Times New Roman"/>
          <w:kern w:val="0"/>
          <w:sz w:val="24"/>
          <w:szCs w:val="24"/>
          <w:lang w:eastAsia="fr-FR"/>
          <w14:ligatures w14:val="none"/>
        </w:rPr>
      </w:pPr>
      <w:r w:rsidRPr="00070C71">
        <w:rPr>
          <w:rFonts w:ascii="Times New Roman" w:eastAsia="Times New Roman" w:hAnsi="Times New Roman" w:cs="Times New Roman"/>
          <w:kern w:val="0"/>
          <w:sz w:val="24"/>
          <w:szCs w:val="24"/>
          <w:lang w:eastAsia="fr-FR"/>
          <w14:ligatures w14:val="none"/>
        </w:rPr>
        <w:t>Nous restons à votre disposition tout au long de l'année pour vous accompagner et restons joignables grâce à nos adresses académiques.</w:t>
      </w:r>
    </w:p>
    <w:p w14:paraId="45466557" w14:textId="77777777" w:rsidR="00070C71" w:rsidRDefault="00070C71" w:rsidP="00070C71">
      <w:pPr>
        <w:spacing w:after="0" w:line="240" w:lineRule="auto"/>
        <w:jc w:val="both"/>
        <w:rPr>
          <w:rFonts w:ascii="Times New Roman" w:eastAsia="Times New Roman" w:hAnsi="Times New Roman" w:cs="Times New Roman"/>
          <w:kern w:val="0"/>
          <w:sz w:val="24"/>
          <w:szCs w:val="24"/>
          <w:lang w:eastAsia="fr-FR"/>
          <w14:ligatures w14:val="none"/>
        </w:rPr>
      </w:pPr>
      <w:r w:rsidRPr="00070C71">
        <w:rPr>
          <w:rFonts w:ascii="Times New Roman" w:eastAsia="Times New Roman" w:hAnsi="Times New Roman" w:cs="Times New Roman"/>
          <w:kern w:val="0"/>
          <w:sz w:val="24"/>
          <w:szCs w:val="24"/>
          <w:lang w:eastAsia="fr-FR"/>
          <w14:ligatures w14:val="none"/>
        </w:rPr>
        <w:br/>
        <w:t>En vous remerciant pour votre implication de tous les jours au service des élèves, nous vous souhaitons une très bonne année scolaire 2024-2025 et nous vous adressons nos plus cordiales salutations.</w:t>
      </w:r>
      <w:r w:rsidRPr="00070C71">
        <w:rPr>
          <w:rFonts w:ascii="Times New Roman" w:eastAsia="Times New Roman" w:hAnsi="Times New Roman" w:cs="Times New Roman"/>
          <w:kern w:val="0"/>
          <w:sz w:val="24"/>
          <w:szCs w:val="24"/>
          <w:lang w:eastAsia="fr-FR"/>
          <w14:ligatures w14:val="none"/>
        </w:rPr>
        <w:br/>
      </w:r>
      <w:r w:rsidRPr="00070C71">
        <w:rPr>
          <w:rFonts w:ascii="Times New Roman" w:eastAsia="Times New Roman" w:hAnsi="Times New Roman" w:cs="Times New Roman"/>
          <w:kern w:val="0"/>
          <w:sz w:val="24"/>
          <w:szCs w:val="24"/>
          <w:lang w:eastAsia="fr-FR"/>
          <w14:ligatures w14:val="none"/>
        </w:rPr>
        <w:br/>
        <w:t>Stéphane HENRY</w:t>
      </w:r>
    </w:p>
    <w:p w14:paraId="68F69E9B" w14:textId="38AA8F46" w:rsidR="00070C71" w:rsidRPr="00070C71" w:rsidRDefault="00070C71" w:rsidP="00070C71">
      <w:pPr>
        <w:spacing w:after="0" w:line="240" w:lineRule="auto"/>
        <w:jc w:val="both"/>
        <w:rPr>
          <w:rFonts w:ascii="Times New Roman" w:eastAsia="Times New Roman" w:hAnsi="Times New Roman" w:cs="Times New Roman"/>
          <w:kern w:val="0"/>
          <w:sz w:val="24"/>
          <w:szCs w:val="24"/>
          <w:lang w:eastAsia="fr-FR"/>
          <w14:ligatures w14:val="none"/>
        </w:rPr>
      </w:pPr>
      <w:r w:rsidRPr="00070C71">
        <w:rPr>
          <w:rFonts w:ascii="Times New Roman" w:eastAsia="Times New Roman" w:hAnsi="Times New Roman" w:cs="Times New Roman"/>
          <w:kern w:val="0"/>
          <w:sz w:val="24"/>
          <w:szCs w:val="24"/>
          <w:lang w:eastAsia="fr-FR"/>
          <w14:ligatures w14:val="none"/>
        </w:rPr>
        <w:br/>
      </w:r>
      <w:proofErr w:type="gramStart"/>
      <w:r w:rsidRPr="00070C71">
        <w:rPr>
          <w:rFonts w:ascii="Times New Roman" w:eastAsia="Times New Roman" w:hAnsi="Times New Roman" w:cs="Times New Roman"/>
          <w:kern w:val="0"/>
          <w:sz w:val="24"/>
          <w:szCs w:val="24"/>
          <w:lang w:eastAsia="fr-FR"/>
          <w14:ligatures w14:val="none"/>
        </w:rPr>
        <w:t>pour</w:t>
      </w:r>
      <w:proofErr w:type="gramEnd"/>
      <w:r w:rsidRPr="00070C71">
        <w:rPr>
          <w:rFonts w:ascii="Times New Roman" w:eastAsia="Times New Roman" w:hAnsi="Times New Roman" w:cs="Times New Roman"/>
          <w:kern w:val="0"/>
          <w:sz w:val="24"/>
          <w:szCs w:val="24"/>
          <w:lang w:eastAsia="fr-FR"/>
          <w14:ligatures w14:val="none"/>
        </w:rPr>
        <w:t xml:space="preserve"> l'équipe des IA-IPR histoire-géographie de l'académie de Lille : Laura CARBONNIER, Mathieu CLOUET, Thomas DEGUFFROY, Virginie DELOBEL-PROUVEZ, Julien DOCHEZ Virginie HALLOSSERIE et Stéphane HENRY.</w:t>
      </w:r>
    </w:p>
    <w:p w14:paraId="22503C3E" w14:textId="77777777" w:rsidR="00455AA9" w:rsidRDefault="00455AA9"/>
    <w:sectPr w:rsidR="00455AA9" w:rsidSect="00070C71">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D4"/>
    <w:rsid w:val="00070C71"/>
    <w:rsid w:val="00222AD4"/>
    <w:rsid w:val="00455AA9"/>
    <w:rsid w:val="00C963E1"/>
    <w:rsid w:val="00DB7C94"/>
    <w:rsid w:val="00E071D3"/>
    <w:rsid w:val="00F11F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3651"/>
  <w15:chartTrackingRefBased/>
  <w15:docId w15:val="{1A9BAB45-F3F9-4FB9-B7CC-636F5303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22A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22A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22AD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22AD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22AD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22AD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22AD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22AD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22AD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2AD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22AD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22AD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22AD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22AD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22AD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22AD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22AD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22AD4"/>
    <w:rPr>
      <w:rFonts w:eastAsiaTheme="majorEastAsia" w:cstheme="majorBidi"/>
      <w:color w:val="272727" w:themeColor="text1" w:themeTint="D8"/>
    </w:rPr>
  </w:style>
  <w:style w:type="paragraph" w:styleId="Titre">
    <w:name w:val="Title"/>
    <w:basedOn w:val="Normal"/>
    <w:next w:val="Normal"/>
    <w:link w:val="TitreCar"/>
    <w:uiPriority w:val="10"/>
    <w:qFormat/>
    <w:rsid w:val="00222A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22AD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22AD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22AD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22AD4"/>
    <w:pPr>
      <w:spacing w:before="160"/>
      <w:jc w:val="center"/>
    </w:pPr>
    <w:rPr>
      <w:i/>
      <w:iCs/>
      <w:color w:val="404040" w:themeColor="text1" w:themeTint="BF"/>
    </w:rPr>
  </w:style>
  <w:style w:type="character" w:customStyle="1" w:styleId="CitationCar">
    <w:name w:val="Citation Car"/>
    <w:basedOn w:val="Policepardfaut"/>
    <w:link w:val="Citation"/>
    <w:uiPriority w:val="29"/>
    <w:rsid w:val="00222AD4"/>
    <w:rPr>
      <w:i/>
      <w:iCs/>
      <w:color w:val="404040" w:themeColor="text1" w:themeTint="BF"/>
    </w:rPr>
  </w:style>
  <w:style w:type="paragraph" w:styleId="Paragraphedeliste">
    <w:name w:val="List Paragraph"/>
    <w:basedOn w:val="Normal"/>
    <w:uiPriority w:val="34"/>
    <w:qFormat/>
    <w:rsid w:val="00222AD4"/>
    <w:pPr>
      <w:ind w:left="720"/>
      <w:contextualSpacing/>
    </w:pPr>
  </w:style>
  <w:style w:type="character" w:styleId="Accentuationintense">
    <w:name w:val="Intense Emphasis"/>
    <w:basedOn w:val="Policepardfaut"/>
    <w:uiPriority w:val="21"/>
    <w:qFormat/>
    <w:rsid w:val="00222AD4"/>
    <w:rPr>
      <w:i/>
      <w:iCs/>
      <w:color w:val="0F4761" w:themeColor="accent1" w:themeShade="BF"/>
    </w:rPr>
  </w:style>
  <w:style w:type="paragraph" w:styleId="Citationintense">
    <w:name w:val="Intense Quote"/>
    <w:basedOn w:val="Normal"/>
    <w:next w:val="Normal"/>
    <w:link w:val="CitationintenseCar"/>
    <w:uiPriority w:val="30"/>
    <w:qFormat/>
    <w:rsid w:val="00222A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22AD4"/>
    <w:rPr>
      <w:i/>
      <w:iCs/>
      <w:color w:val="0F4761" w:themeColor="accent1" w:themeShade="BF"/>
    </w:rPr>
  </w:style>
  <w:style w:type="character" w:styleId="Rfrenceintense">
    <w:name w:val="Intense Reference"/>
    <w:basedOn w:val="Policepardfaut"/>
    <w:uiPriority w:val="32"/>
    <w:qFormat/>
    <w:rsid w:val="00222A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276763">
      <w:bodyDiv w:val="1"/>
      <w:marLeft w:val="0"/>
      <w:marRight w:val="0"/>
      <w:marTop w:val="0"/>
      <w:marBottom w:val="0"/>
      <w:divBdr>
        <w:top w:val="none" w:sz="0" w:space="0" w:color="auto"/>
        <w:left w:val="none" w:sz="0" w:space="0" w:color="auto"/>
        <w:bottom w:val="none" w:sz="0" w:space="0" w:color="auto"/>
        <w:right w:val="none" w:sz="0" w:space="0" w:color="auto"/>
      </w:divBdr>
      <w:divsChild>
        <w:div w:id="517083367">
          <w:marLeft w:val="0"/>
          <w:marRight w:val="0"/>
          <w:marTop w:val="0"/>
          <w:marBottom w:val="0"/>
          <w:divBdr>
            <w:top w:val="none" w:sz="0" w:space="0" w:color="auto"/>
            <w:left w:val="none" w:sz="0" w:space="0" w:color="auto"/>
            <w:bottom w:val="none" w:sz="0" w:space="0" w:color="auto"/>
            <w:right w:val="none" w:sz="0" w:space="0" w:color="auto"/>
          </w:divBdr>
        </w:div>
        <w:div w:id="1893689996">
          <w:marLeft w:val="0"/>
          <w:marRight w:val="0"/>
          <w:marTop w:val="0"/>
          <w:marBottom w:val="0"/>
          <w:divBdr>
            <w:top w:val="none" w:sz="0" w:space="0" w:color="auto"/>
            <w:left w:val="none" w:sz="0" w:space="0" w:color="auto"/>
            <w:bottom w:val="none" w:sz="0" w:space="0" w:color="auto"/>
            <w:right w:val="none" w:sz="0" w:space="0" w:color="auto"/>
          </w:divBdr>
        </w:div>
        <w:div w:id="347490316">
          <w:marLeft w:val="0"/>
          <w:marRight w:val="0"/>
          <w:marTop w:val="0"/>
          <w:marBottom w:val="0"/>
          <w:divBdr>
            <w:top w:val="none" w:sz="0" w:space="0" w:color="auto"/>
            <w:left w:val="none" w:sz="0" w:space="0" w:color="auto"/>
            <w:bottom w:val="none" w:sz="0" w:space="0" w:color="auto"/>
            <w:right w:val="none" w:sz="0" w:space="0" w:color="auto"/>
          </w:divBdr>
        </w:div>
        <w:div w:id="344602415">
          <w:marLeft w:val="0"/>
          <w:marRight w:val="0"/>
          <w:marTop w:val="0"/>
          <w:marBottom w:val="0"/>
          <w:divBdr>
            <w:top w:val="none" w:sz="0" w:space="0" w:color="auto"/>
            <w:left w:val="none" w:sz="0" w:space="0" w:color="auto"/>
            <w:bottom w:val="none" w:sz="0" w:space="0" w:color="auto"/>
            <w:right w:val="none" w:sz="0" w:space="0" w:color="auto"/>
          </w:divBdr>
        </w:div>
        <w:div w:id="389310605">
          <w:marLeft w:val="0"/>
          <w:marRight w:val="0"/>
          <w:marTop w:val="0"/>
          <w:marBottom w:val="0"/>
          <w:divBdr>
            <w:top w:val="none" w:sz="0" w:space="0" w:color="auto"/>
            <w:left w:val="none" w:sz="0" w:space="0" w:color="auto"/>
            <w:bottom w:val="none" w:sz="0" w:space="0" w:color="auto"/>
            <w:right w:val="none" w:sz="0" w:space="0" w:color="auto"/>
          </w:divBdr>
        </w:div>
        <w:div w:id="613101079">
          <w:marLeft w:val="0"/>
          <w:marRight w:val="0"/>
          <w:marTop w:val="0"/>
          <w:marBottom w:val="0"/>
          <w:divBdr>
            <w:top w:val="none" w:sz="0" w:space="0" w:color="auto"/>
            <w:left w:val="none" w:sz="0" w:space="0" w:color="auto"/>
            <w:bottom w:val="none" w:sz="0" w:space="0" w:color="auto"/>
            <w:right w:val="none" w:sz="0" w:space="0" w:color="auto"/>
          </w:divBdr>
          <w:divsChild>
            <w:div w:id="1194004412">
              <w:marLeft w:val="0"/>
              <w:marRight w:val="0"/>
              <w:marTop w:val="0"/>
              <w:marBottom w:val="0"/>
              <w:divBdr>
                <w:top w:val="none" w:sz="0" w:space="0" w:color="auto"/>
                <w:left w:val="none" w:sz="0" w:space="0" w:color="auto"/>
                <w:bottom w:val="none" w:sz="0" w:space="0" w:color="auto"/>
                <w:right w:val="none" w:sz="0" w:space="0" w:color="auto"/>
              </w:divBdr>
              <w:divsChild>
                <w:div w:id="890263210">
                  <w:marLeft w:val="0"/>
                  <w:marRight w:val="0"/>
                  <w:marTop w:val="0"/>
                  <w:marBottom w:val="0"/>
                  <w:divBdr>
                    <w:top w:val="none" w:sz="0" w:space="0" w:color="auto"/>
                    <w:left w:val="none" w:sz="0" w:space="0" w:color="auto"/>
                    <w:bottom w:val="none" w:sz="0" w:space="0" w:color="auto"/>
                    <w:right w:val="none" w:sz="0" w:space="0" w:color="auto"/>
                  </w:divBdr>
                  <w:divsChild>
                    <w:div w:id="2128313106">
                      <w:marLeft w:val="0"/>
                      <w:marRight w:val="0"/>
                      <w:marTop w:val="0"/>
                      <w:marBottom w:val="0"/>
                      <w:divBdr>
                        <w:top w:val="none" w:sz="0" w:space="0" w:color="auto"/>
                        <w:left w:val="none" w:sz="0" w:space="0" w:color="auto"/>
                        <w:bottom w:val="none" w:sz="0" w:space="0" w:color="auto"/>
                        <w:right w:val="none" w:sz="0" w:space="0" w:color="auto"/>
                      </w:divBdr>
                    </w:div>
                    <w:div w:id="2127698321">
                      <w:marLeft w:val="0"/>
                      <w:marRight w:val="0"/>
                      <w:marTop w:val="0"/>
                      <w:marBottom w:val="0"/>
                      <w:divBdr>
                        <w:top w:val="none" w:sz="0" w:space="0" w:color="auto"/>
                        <w:left w:val="none" w:sz="0" w:space="0" w:color="auto"/>
                        <w:bottom w:val="none" w:sz="0" w:space="0" w:color="auto"/>
                        <w:right w:val="none" w:sz="0" w:space="0" w:color="auto"/>
                      </w:divBdr>
                    </w:div>
                    <w:div w:id="1584758104">
                      <w:marLeft w:val="0"/>
                      <w:marRight w:val="0"/>
                      <w:marTop w:val="0"/>
                      <w:marBottom w:val="0"/>
                      <w:divBdr>
                        <w:top w:val="none" w:sz="0" w:space="0" w:color="auto"/>
                        <w:left w:val="none" w:sz="0" w:space="0" w:color="auto"/>
                        <w:bottom w:val="none" w:sz="0" w:space="0" w:color="auto"/>
                        <w:right w:val="none" w:sz="0" w:space="0" w:color="auto"/>
                      </w:divBdr>
                    </w:div>
                    <w:div w:id="958997837">
                      <w:marLeft w:val="0"/>
                      <w:marRight w:val="0"/>
                      <w:marTop w:val="0"/>
                      <w:marBottom w:val="0"/>
                      <w:divBdr>
                        <w:top w:val="none" w:sz="0" w:space="0" w:color="auto"/>
                        <w:left w:val="none" w:sz="0" w:space="0" w:color="auto"/>
                        <w:bottom w:val="none" w:sz="0" w:space="0" w:color="auto"/>
                        <w:right w:val="none" w:sz="0" w:space="0" w:color="auto"/>
                      </w:divBdr>
                    </w:div>
                    <w:div w:id="5482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deguffroy@ac-lille.fr" TargetMode="External"/><Relationship Id="rId3" Type="http://schemas.openxmlformats.org/officeDocument/2006/relationships/webSettings" Target="webSettings.xml"/><Relationship Id="rId7" Type="http://schemas.openxmlformats.org/officeDocument/2006/relationships/hyperlink" Target="mailto:laura.carbonnier@ac-lill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edagogie.ac-lille.fr/histoire-geographie/2024/08/21/numlille-19-numlille-de-rentree-2024/" TargetMode="External"/><Relationship Id="rId11" Type="http://schemas.openxmlformats.org/officeDocument/2006/relationships/theme" Target="theme/theme1.xml"/><Relationship Id="rId5" Type="http://schemas.openxmlformats.org/officeDocument/2006/relationships/hyperlink" Target="https://pedagogie.ac-lille.fr/histoire-geographie/" TargetMode="External"/><Relationship Id="rId10" Type="http://schemas.openxmlformats.org/officeDocument/2006/relationships/fontTable" Target="fontTable.xml"/><Relationship Id="rId4" Type="http://schemas.openxmlformats.org/officeDocument/2006/relationships/hyperlink" Target="https://pedagogie.ac-lille.fr/histoire-geographie/2024/08/25/adresses-electroniques-et-repartition-des-dossiers-des-ia-ipr/" TargetMode="External"/><Relationship Id="rId9" Type="http://schemas.openxmlformats.org/officeDocument/2006/relationships/hyperlink" Target="https://pedagogie.ac-lille.fr/histoire-geographie/2024/08/29/appel-a-projet-le-nord-terre-de-memoire-vivante-2024-202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678</Words>
  <Characters>3732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Henry</dc:creator>
  <cp:keywords/>
  <dc:description/>
  <cp:lastModifiedBy>Stéphane Henry</cp:lastModifiedBy>
  <cp:revision>3</cp:revision>
  <dcterms:created xsi:type="dcterms:W3CDTF">2024-09-02T14:45:00Z</dcterms:created>
  <dcterms:modified xsi:type="dcterms:W3CDTF">2024-09-02T15:03:00Z</dcterms:modified>
</cp:coreProperties>
</file>