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2C" w:rsidRPr="00716D2C" w:rsidRDefault="00716D2C" w:rsidP="00716D2C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</w:pPr>
    </w:p>
    <w:tbl>
      <w:tblPr>
        <w:tblW w:w="11057" w:type="dxa"/>
        <w:tblInd w:w="-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35"/>
        <w:gridCol w:w="5166"/>
        <w:gridCol w:w="3756"/>
      </w:tblGrid>
      <w:tr w:rsidR="00716D2C" w:rsidRPr="00716D2C" w:rsidTr="00CA2D4A">
        <w:tc>
          <w:tcPr>
            <w:tcW w:w="2135" w:type="dxa"/>
            <w:vMerge w:val="restart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noProof/>
                <w:kern w:val="1"/>
                <w:sz w:val="24"/>
                <w:szCs w:val="24"/>
                <w:lang w:eastAsia="fr-F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133985</wp:posOffset>
                  </wp:positionV>
                  <wp:extent cx="1056640" cy="1128395"/>
                  <wp:effectExtent l="0" t="0" r="0" b="0"/>
                  <wp:wrapSquare wrapText="largest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128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6" w:type="dxa"/>
            <w:shd w:val="clear" w:color="auto" w:fill="auto"/>
          </w:tcPr>
          <w:p w:rsidR="00716D2C" w:rsidRPr="00716D2C" w:rsidRDefault="00A863F6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CAP Agent de propreté et d’h</w:t>
            </w:r>
            <w:r w:rsidR="00716D2C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ygiène</w:t>
            </w:r>
          </w:p>
        </w:tc>
        <w:tc>
          <w:tcPr>
            <w:tcW w:w="3756" w:type="dxa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  <w:t>Session  20.....</w:t>
            </w:r>
          </w:p>
        </w:tc>
      </w:tr>
      <w:tr w:rsidR="00716D2C" w:rsidRPr="00716D2C" w:rsidTr="00CA2D4A">
        <w:tc>
          <w:tcPr>
            <w:tcW w:w="2135" w:type="dxa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Grille d'évaluation en </w:t>
            </w:r>
          </w:p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>Contrôle en Cours de Formation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  <w:t xml:space="preserve">Etablissement : </w:t>
            </w:r>
          </w:p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16D2C" w:rsidRPr="00716D2C" w:rsidTr="00CA2D4A">
        <w:trPr>
          <w:trHeight w:val="318"/>
        </w:trPr>
        <w:tc>
          <w:tcPr>
            <w:tcW w:w="2135" w:type="dxa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5166" w:type="dxa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EP 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716D2C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> - TECHNIQUES PROFESSIONNELLES</w:t>
            </w:r>
            <w:r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D’ENTRETIEN COURANT</w:t>
            </w:r>
          </w:p>
        </w:tc>
        <w:tc>
          <w:tcPr>
            <w:tcW w:w="3756" w:type="dxa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16D2C" w:rsidRPr="00716D2C" w:rsidTr="00CA2D4A">
        <w:tc>
          <w:tcPr>
            <w:tcW w:w="2135" w:type="dxa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5166" w:type="dxa"/>
            <w:vMerge w:val="restart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C3BC8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Situation</w:t>
            </w:r>
            <w:r w:rsidR="00A863F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> :</w:t>
            </w:r>
            <w:bookmarkStart w:id="0" w:name="_GoBack"/>
            <w:r w:rsidR="000E2BCB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993F9F" w:rsidRPr="00993F9F"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  <w:t>m</w:t>
            </w:r>
            <w:bookmarkEnd w:id="0"/>
            <w:r w:rsidRPr="007C3BC8"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  <w:t>ilieu professionnel</w:t>
            </w:r>
          </w:p>
          <w:p w:rsidR="00716D2C" w:rsidRPr="00716D2C" w:rsidRDefault="00716D2C" w:rsidP="00A863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Coefficient  </w:t>
            </w:r>
            <w:r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8 </w:t>
            </w:r>
            <w:r w:rsidRPr="00A863F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zh-CN" w:bidi="hi-IN"/>
              </w:rPr>
              <w:t>(dont 1 pour Prévention Santé Environnement)</w:t>
            </w:r>
          </w:p>
        </w:tc>
        <w:tc>
          <w:tcPr>
            <w:tcW w:w="3756" w:type="dxa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  <w:t>Date : …....... / .......... / ...........</w:t>
            </w:r>
          </w:p>
        </w:tc>
      </w:tr>
      <w:tr w:rsidR="00716D2C" w:rsidRPr="00716D2C" w:rsidTr="00CA2D4A">
        <w:tc>
          <w:tcPr>
            <w:tcW w:w="2135" w:type="dxa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5166" w:type="dxa"/>
            <w:vMerge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756" w:type="dxa"/>
            <w:shd w:val="clear" w:color="auto" w:fill="auto"/>
          </w:tcPr>
          <w:p w:rsid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  <w:t>Nom du candidat :</w:t>
            </w:r>
          </w:p>
          <w:p w:rsidR="00BA6B98" w:rsidRPr="00716D2C" w:rsidRDefault="00BA6B98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716D2C" w:rsidRPr="00716D2C" w:rsidRDefault="00716D2C" w:rsidP="00716D2C">
      <w:pPr>
        <w:widowControl w:val="0"/>
        <w:suppressAutoHyphens/>
        <w:spacing w:after="0" w:line="240" w:lineRule="auto"/>
        <w:ind w:firstLine="709"/>
        <w:rPr>
          <w:rFonts w:ascii="Arial" w:eastAsia="Arial Unicode MS" w:hAnsi="Arial" w:cs="Arial"/>
          <w:kern w:val="1"/>
          <w:sz w:val="10"/>
          <w:szCs w:val="10"/>
          <w:lang w:eastAsia="zh-CN" w:bidi="hi-IN"/>
        </w:rPr>
      </w:pPr>
    </w:p>
    <w:tbl>
      <w:tblPr>
        <w:tblW w:w="11049" w:type="dxa"/>
        <w:tblInd w:w="-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3"/>
        <w:gridCol w:w="1897"/>
        <w:gridCol w:w="1089"/>
        <w:gridCol w:w="2501"/>
        <w:gridCol w:w="1893"/>
        <w:gridCol w:w="425"/>
        <w:gridCol w:w="287"/>
        <w:gridCol w:w="272"/>
        <w:gridCol w:w="280"/>
        <w:gridCol w:w="712"/>
      </w:tblGrid>
      <w:tr w:rsidR="00716D2C" w:rsidRPr="00716D2C" w:rsidTr="008D0FA1">
        <w:tc>
          <w:tcPr>
            <w:tcW w:w="1693" w:type="dxa"/>
            <w:vMerge w:val="restart"/>
            <w:shd w:val="clear" w:color="auto" w:fill="00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Compétences</w:t>
            </w:r>
          </w:p>
        </w:tc>
        <w:tc>
          <w:tcPr>
            <w:tcW w:w="2986" w:type="dxa"/>
            <w:gridSpan w:val="2"/>
            <w:vMerge w:val="restart"/>
            <w:shd w:val="clear" w:color="auto" w:fill="00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Compétences détaillées</w:t>
            </w:r>
          </w:p>
        </w:tc>
        <w:tc>
          <w:tcPr>
            <w:tcW w:w="4394" w:type="dxa"/>
            <w:gridSpan w:val="2"/>
            <w:vMerge w:val="restart"/>
            <w:shd w:val="clear" w:color="auto" w:fill="00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Indicateurs de performance</w:t>
            </w:r>
          </w:p>
        </w:tc>
        <w:tc>
          <w:tcPr>
            <w:tcW w:w="1264" w:type="dxa"/>
            <w:gridSpan w:val="4"/>
            <w:shd w:val="clear" w:color="auto" w:fill="00FFFF"/>
            <w:vAlign w:val="center"/>
          </w:tcPr>
          <w:p w:rsidR="00716D2C" w:rsidRPr="00993F9F" w:rsidRDefault="00716D2C" w:rsidP="00716D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993F9F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>Appréciations</w:t>
            </w:r>
          </w:p>
        </w:tc>
        <w:tc>
          <w:tcPr>
            <w:tcW w:w="712" w:type="dxa"/>
            <w:vMerge w:val="restart"/>
            <w:shd w:val="clear" w:color="auto" w:fill="00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Note</w:t>
            </w:r>
          </w:p>
        </w:tc>
      </w:tr>
      <w:tr w:rsidR="00716D2C" w:rsidRPr="00716D2C" w:rsidTr="008D0FA1">
        <w:tc>
          <w:tcPr>
            <w:tcW w:w="1693" w:type="dxa"/>
            <w:vMerge/>
            <w:shd w:val="clear" w:color="auto" w:fill="D9D9D9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vMerge/>
            <w:shd w:val="clear" w:color="auto" w:fill="D9D9D9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394" w:type="dxa"/>
            <w:gridSpan w:val="2"/>
            <w:vMerge/>
            <w:shd w:val="clear" w:color="auto" w:fill="D9D9D9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shd w:val="clear" w:color="auto" w:fill="00FFFF"/>
          </w:tcPr>
          <w:p w:rsidR="00716D2C" w:rsidRPr="00993F9F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993F9F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TB</w:t>
            </w:r>
          </w:p>
        </w:tc>
        <w:tc>
          <w:tcPr>
            <w:tcW w:w="287" w:type="dxa"/>
            <w:shd w:val="clear" w:color="auto" w:fill="00FFFF"/>
          </w:tcPr>
          <w:p w:rsidR="00716D2C" w:rsidRPr="00993F9F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993F9F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B</w:t>
            </w:r>
          </w:p>
        </w:tc>
        <w:tc>
          <w:tcPr>
            <w:tcW w:w="272" w:type="dxa"/>
            <w:shd w:val="clear" w:color="auto" w:fill="00FFFF"/>
          </w:tcPr>
          <w:p w:rsidR="00716D2C" w:rsidRPr="00993F9F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993F9F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P</w:t>
            </w:r>
          </w:p>
        </w:tc>
        <w:tc>
          <w:tcPr>
            <w:tcW w:w="280" w:type="dxa"/>
            <w:shd w:val="clear" w:color="auto" w:fill="00FFFF"/>
          </w:tcPr>
          <w:p w:rsidR="00716D2C" w:rsidRPr="00993F9F" w:rsidRDefault="00716D2C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  <w:r w:rsidRPr="00993F9F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I</w:t>
            </w:r>
          </w:p>
        </w:tc>
        <w:tc>
          <w:tcPr>
            <w:tcW w:w="712" w:type="dxa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16D2C" w:rsidRPr="00716D2C" w:rsidTr="00CA2D4A">
        <w:tc>
          <w:tcPr>
            <w:tcW w:w="1693" w:type="dxa"/>
            <w:shd w:val="clear" w:color="auto" w:fill="auto"/>
            <w:vAlign w:val="center"/>
          </w:tcPr>
          <w:p w:rsidR="00716D2C" w:rsidRPr="00716D2C" w:rsidRDefault="00716D2C" w:rsidP="00716D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16D2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</w:t>
            </w:r>
            <w:r w:rsidRPr="0073089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Sélectionner, décoder l’information à des fins professionnelles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1-1</w:t>
            </w: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 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Sélectionner des informations utiles à son activité et identifier les personnes ressources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Choix pertinent des inf</w:t>
            </w:r>
            <w:r w:rsidR="005637F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ormations utiles à son activité</w:t>
            </w:r>
          </w:p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Choix per</w:t>
            </w:r>
            <w:r w:rsidR="005637F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tinent de la personne ressource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16D2C" w:rsidRPr="00716D2C" w:rsidRDefault="00E16980" w:rsidP="00716D2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/2</w:t>
            </w:r>
          </w:p>
        </w:tc>
      </w:tr>
      <w:tr w:rsidR="00716D2C" w:rsidRPr="00716D2C" w:rsidTr="00CA2D4A">
        <w:tc>
          <w:tcPr>
            <w:tcW w:w="1693" w:type="dxa"/>
            <w:vMerge w:val="restart"/>
            <w:shd w:val="clear" w:color="auto" w:fill="FFFFFF"/>
            <w:vAlign w:val="center"/>
          </w:tcPr>
          <w:p w:rsidR="00716D2C" w:rsidRPr="00716D2C" w:rsidRDefault="00757F4F" w:rsidP="00716D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C5 </w:t>
            </w:r>
            <w:r w:rsidR="00716D2C" w:rsidRPr="0073089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Mettre en œuvre des opérations manuelles d’entretien courant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5-1 Réaliser un dépoussiérage manuel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des règles d’hygiène, de sécurité, d’ergo</w:t>
            </w:r>
            <w:r w:rsidR="005637F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nomie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- </w:t>
            </w:r>
            <w:r w:rsidR="005637F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Tenue professionnelle adaptée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- Prise en compte du développement durable (écogestes</w:t>
            </w:r>
            <w:r w:rsidR="005637FC">
              <w:rPr>
                <w:rFonts w:ascii="Arial" w:eastAsia="Arial Unicode MS" w:hAnsi="Arial" w:cs="Arial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…</w:t>
            </w: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)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des procédures, des protocoles, des dosages, des niveaux de consommation…</w:t>
            </w:r>
          </w:p>
          <w:p w:rsid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- Maîtrise des techniques </w:t>
            </w:r>
          </w:p>
          <w:p w:rsidR="005637FC" w:rsidRPr="00716D2C" w:rsidRDefault="005637F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l’intégrité des matériaux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Prise en compte de la coactivité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la circulation des personnes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la planification</w:t>
            </w:r>
          </w:p>
          <w:p w:rsid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du temps alloué</w:t>
            </w:r>
          </w:p>
          <w:p w:rsidR="005637FC" w:rsidRPr="00716D2C" w:rsidRDefault="005637F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Résultat conforme au travail prescrit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Renseignement des documents de traçabilité</w:t>
            </w:r>
          </w:p>
          <w:p w:rsidR="00716D2C" w:rsidRPr="00716D2C" w:rsidRDefault="00716D2C" w:rsidP="00716D2C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Réaction efficace et adaptée à une situation non prévue dans la limite de ses compétences et de ses responsabilités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 w:val="restart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 w:val="restart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bottom"/>
          </w:tcPr>
          <w:p w:rsidR="00716D2C" w:rsidRPr="00716D2C" w:rsidRDefault="00437BE1" w:rsidP="00437BE1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/5</w:t>
            </w:r>
          </w:p>
        </w:tc>
      </w:tr>
      <w:tr w:rsidR="00716D2C" w:rsidRPr="00716D2C" w:rsidTr="00CA2D4A">
        <w:tc>
          <w:tcPr>
            <w:tcW w:w="1693" w:type="dxa"/>
            <w:vMerge/>
            <w:shd w:val="clear" w:color="auto" w:fill="FF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5-2 Réaliser un lavage manuel des sols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16D2C" w:rsidRPr="00716D2C" w:rsidTr="00CA2D4A">
        <w:tc>
          <w:tcPr>
            <w:tcW w:w="1693" w:type="dxa"/>
            <w:vMerge/>
            <w:shd w:val="clear" w:color="auto" w:fill="FF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5-3 Réaliser un lavage manuel des parois verticales et des surfaces vitrées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16D2C" w:rsidRPr="00716D2C" w:rsidTr="00E531C2">
        <w:trPr>
          <w:trHeight w:val="1170"/>
        </w:trPr>
        <w:tc>
          <w:tcPr>
            <w:tcW w:w="1693" w:type="dxa"/>
            <w:vMerge/>
            <w:shd w:val="clear" w:color="auto" w:fill="FFFFFF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5-4 Réaliser un lavage manuel des surfaces horizontales et des équipements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/>
            <w:shd w:val="clear" w:color="auto" w:fill="auto"/>
            <w:vAlign w:val="bottom"/>
          </w:tcPr>
          <w:p w:rsidR="00716D2C" w:rsidRPr="00716D2C" w:rsidRDefault="00716D2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004D3" w:rsidRPr="00716D2C" w:rsidTr="002004D3">
        <w:trPr>
          <w:trHeight w:val="98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C6 Mettre en œuvre des opérations mécanisées d’entretien courant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6-1 Réaliser un dépoussiérage mécanique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des règles d’hygiène, de sécurité, d’ergo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nomie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-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Tenue professionnelle adaptée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- Prise en compte du développement durable (écogestes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…</w:t>
            </w: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)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des procédures, des protocoles, des dosages, des niveaux de consommation…</w:t>
            </w:r>
          </w:p>
          <w:p w:rsidR="002004D3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- Maîtrise des techniques 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l’intégrité des matériaux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Prise en compte de la coactivité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la circulation des personnes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la planification</w:t>
            </w:r>
          </w:p>
          <w:p w:rsidR="002004D3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du temps alloué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Résultat conforme au travail prescrit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Renseignement des documents de traçabilité</w:t>
            </w:r>
          </w:p>
          <w:p w:rsidR="002004D3" w:rsidRPr="00716D2C" w:rsidRDefault="002004D3" w:rsidP="00CA2D4A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Réaction efficace et adaptée à une situation non prévue dans la limite de ses compétences et de ses responsabilités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Pr="00716D2C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Default="002004D3" w:rsidP="002004D3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Pr="00716D2C" w:rsidRDefault="00437BE1" w:rsidP="00437BE1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/</w:t>
            </w:r>
            <w:r w:rsidR="002004D3"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2004D3" w:rsidRPr="00716D2C" w:rsidTr="002004D3">
        <w:trPr>
          <w:trHeight w:val="713"/>
        </w:trPr>
        <w:tc>
          <w:tcPr>
            <w:tcW w:w="1693" w:type="dxa"/>
            <w:vMerge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6-2 Réaliser une méthode spray et/ou un lustrage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004D3" w:rsidRPr="00716D2C" w:rsidTr="00CA2D4A">
        <w:tc>
          <w:tcPr>
            <w:tcW w:w="1693" w:type="dxa"/>
            <w:vMerge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6-3 Réaliser un nettoyage mécanisé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004D3" w:rsidRPr="00716D2C" w:rsidTr="00CA2D4A">
        <w:tc>
          <w:tcPr>
            <w:tcW w:w="1693" w:type="dxa"/>
            <w:vMerge w:val="restart"/>
            <w:shd w:val="clear" w:color="auto" w:fill="FFFFFF"/>
            <w:vAlign w:val="center"/>
          </w:tcPr>
          <w:p w:rsidR="002004D3" w:rsidRPr="00716D2C" w:rsidRDefault="002004D3" w:rsidP="005637FC">
            <w:pPr>
              <w:spacing w:after="0" w:line="240" w:lineRule="auto"/>
              <w:rPr>
                <w:rFonts w:ascii="Arial Narrow" w:eastAsia="Times New Roman" w:hAnsi="Arial Narrow" w:cs="Tahoma"/>
                <w:sz w:val="16"/>
                <w:szCs w:val="16"/>
                <w:lang w:eastAsia="fr-FR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C10 Mettre en œuvre des opérations de gestion des déchets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10-1 Trier et évacuer les déchets et les effluents issus de son activité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2004D3" w:rsidRDefault="002004D3" w:rsidP="005637F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5637F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 Respect des règles d’hygiène, de sécurité, d’ergonomie</w:t>
            </w:r>
          </w:p>
          <w:p w:rsidR="002004D3" w:rsidRDefault="002004D3" w:rsidP="005637F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Identification correcte des déchets ou effluents dangereux</w:t>
            </w:r>
          </w:p>
          <w:p w:rsidR="002004D3" w:rsidRDefault="002004D3" w:rsidP="005637F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Application des procédures et consignes</w:t>
            </w:r>
          </w:p>
          <w:p w:rsidR="002004D3" w:rsidRDefault="002004D3" w:rsidP="005637F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des circuits d’évacuation en fonction de la nature des déchets</w:t>
            </w:r>
          </w:p>
          <w:p w:rsidR="002004D3" w:rsidRDefault="002004D3" w:rsidP="005637F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Collecte, tri et entreposage conformes</w:t>
            </w:r>
          </w:p>
          <w:p w:rsidR="002004D3" w:rsidRPr="005637FC" w:rsidRDefault="002004D3" w:rsidP="005637F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Prise en compte du développement durable (écogestes)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2004D3" w:rsidRPr="00716D2C" w:rsidRDefault="002004D3" w:rsidP="00437BE1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/</w:t>
            </w:r>
            <w:r w:rsidR="00E16980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004D3" w:rsidRPr="00716D2C" w:rsidTr="00CA2D4A">
        <w:tc>
          <w:tcPr>
            <w:tcW w:w="1693" w:type="dxa"/>
            <w:vMerge/>
            <w:shd w:val="clear" w:color="auto" w:fill="FFFFFF"/>
            <w:vAlign w:val="center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004D3" w:rsidRPr="00716D2C" w:rsidRDefault="002004D3" w:rsidP="005637F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C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10-2 Collecter et entreposer les déchets issus de son activité et du lieu d’intervention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2004D3" w:rsidRPr="00716D2C" w:rsidRDefault="002004D3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vMerge/>
            <w:shd w:val="clear" w:color="auto" w:fill="auto"/>
            <w:vAlign w:val="bottom"/>
          </w:tcPr>
          <w:p w:rsidR="002004D3" w:rsidRPr="00716D2C" w:rsidRDefault="002004D3" w:rsidP="00716D2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5637FC" w:rsidRPr="00716D2C" w:rsidTr="00CA2D4A">
        <w:tc>
          <w:tcPr>
            <w:tcW w:w="1693" w:type="dxa"/>
            <w:shd w:val="clear" w:color="auto" w:fill="FFFFFF"/>
            <w:vAlign w:val="center"/>
          </w:tcPr>
          <w:p w:rsidR="005637FC" w:rsidRPr="00716D2C" w:rsidRDefault="005637F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C12 Communiquer avec des partenaires internes, les usagers, les clients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5637FC" w:rsidRPr="00716D2C" w:rsidRDefault="005637FC" w:rsidP="005637F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 12-1 Adopter une posture professionnelle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637FC" w:rsidRDefault="00465D01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Attitude professionnelle adaptée à la situation et à sa fonction dans l’entreprise, le service ou la collectivité (avec les clients, les usagers, les partenaires internes)</w:t>
            </w:r>
          </w:p>
          <w:p w:rsidR="00465D01" w:rsidRDefault="00465D01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Repérage de sa fonction dans l’entreprise, le service, la collectivité</w:t>
            </w:r>
          </w:p>
          <w:p w:rsidR="00465D01" w:rsidRDefault="00465D01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Communication adaptée y compris dans une situation non prévue ou délicate</w:t>
            </w:r>
          </w:p>
          <w:p w:rsidR="00465D01" w:rsidRDefault="00465D01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Aptitude à mettre en valeur l’image de marque de l’entreprise (présentation, langage, tenue…)</w:t>
            </w:r>
          </w:p>
          <w:p w:rsidR="00465D01" w:rsidRPr="00716D2C" w:rsidRDefault="00465D01" w:rsidP="00716D2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- Respect de l’environnement, du confort du client, des usagers (bruit, confidentialité…)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37FC" w:rsidRPr="00716D2C" w:rsidRDefault="005637F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5637FC" w:rsidRPr="00716D2C" w:rsidRDefault="005637F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5637FC" w:rsidRPr="00716D2C" w:rsidRDefault="005637F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637FC" w:rsidRPr="00716D2C" w:rsidRDefault="005637FC" w:rsidP="00716D2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5637FC" w:rsidRPr="00716D2C" w:rsidRDefault="00437BE1" w:rsidP="00716D2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/5 </w:t>
            </w:r>
          </w:p>
        </w:tc>
      </w:tr>
      <w:tr w:rsidR="005637FC" w:rsidRPr="00716D2C" w:rsidTr="00CA2D4A">
        <w:tc>
          <w:tcPr>
            <w:tcW w:w="11049" w:type="dxa"/>
            <w:gridSpan w:val="10"/>
            <w:shd w:val="clear" w:color="auto" w:fill="auto"/>
          </w:tcPr>
          <w:p w:rsidR="005637FC" w:rsidRPr="006B616C" w:rsidRDefault="005637FC" w:rsidP="00716D2C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6B616C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TB : </w:t>
            </w:r>
            <w:r w:rsidRPr="006B616C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  <w:t>Très bien</w:t>
            </w:r>
            <w:r w:rsidRPr="006B616C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     B : </w:t>
            </w:r>
            <w:r w:rsidRPr="006B616C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  <w:t>Bien</w:t>
            </w:r>
            <w:r w:rsidRPr="006B616C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        P </w:t>
            </w:r>
            <w:r w:rsidRPr="006B616C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  <w:t>: Passable</w:t>
            </w:r>
            <w:r w:rsidRPr="006B616C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        I </w:t>
            </w:r>
            <w:r w:rsidRPr="006B616C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zh-CN" w:bidi="hi-IN"/>
              </w:rPr>
              <w:t>: Insuffisant</w:t>
            </w:r>
          </w:p>
        </w:tc>
      </w:tr>
      <w:tr w:rsidR="00DF0A3A" w:rsidRPr="00716D2C" w:rsidTr="00CA2D4A">
        <w:tc>
          <w:tcPr>
            <w:tcW w:w="3590" w:type="dxa"/>
            <w:gridSpan w:val="2"/>
            <w:vMerge w:val="restart"/>
            <w:shd w:val="clear" w:color="auto" w:fill="auto"/>
          </w:tcPr>
          <w:p w:rsidR="00DF0A3A" w:rsidRPr="00716D2C" w:rsidRDefault="00DF0A3A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Nom et signature du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 tuteur</w:t>
            </w: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 et</w:t>
            </w:r>
          </w:p>
          <w:p w:rsidR="00DF0A3A" w:rsidRPr="00716D2C" w:rsidRDefault="00DF0A3A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CACHET DE L’ENTREPRISE</w:t>
            </w:r>
          </w:p>
        </w:tc>
        <w:tc>
          <w:tcPr>
            <w:tcW w:w="3590" w:type="dxa"/>
            <w:gridSpan w:val="2"/>
            <w:vMerge w:val="restart"/>
            <w:shd w:val="clear" w:color="auto" w:fill="auto"/>
          </w:tcPr>
          <w:p w:rsidR="00DF0A3A" w:rsidRDefault="00DF0A3A" w:rsidP="0073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Nom et signature de l’enseignant de l’enseignement professionnel</w:t>
            </w:r>
          </w:p>
          <w:p w:rsidR="00125054" w:rsidRDefault="00125054" w:rsidP="0073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125054" w:rsidRDefault="00125054" w:rsidP="0073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  <w:p w:rsidR="00125054" w:rsidRPr="00716D2C" w:rsidRDefault="00125054" w:rsidP="0012505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3869" w:type="dxa"/>
            <w:gridSpan w:val="6"/>
            <w:shd w:val="clear" w:color="auto" w:fill="auto"/>
          </w:tcPr>
          <w:p w:rsidR="00DF0A3A" w:rsidRPr="00716D2C" w:rsidRDefault="00DF0A3A" w:rsidP="00A863F6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 w:rsidRPr="00716D2C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Propos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ition de note EP 1</w:t>
            </w:r>
            <w:r w:rsidR="00A863F6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 xml:space="preserve"> :                                   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>/</w:t>
            </w:r>
            <w:r w:rsidRPr="00716D2C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DF0A3A" w:rsidRPr="00716D2C" w:rsidTr="00CA2D4A">
        <w:tc>
          <w:tcPr>
            <w:tcW w:w="3590" w:type="dxa"/>
            <w:gridSpan w:val="2"/>
            <w:vMerge/>
            <w:shd w:val="clear" w:color="auto" w:fill="auto"/>
          </w:tcPr>
          <w:p w:rsidR="00DF0A3A" w:rsidRPr="00716D2C" w:rsidRDefault="00DF0A3A" w:rsidP="00716D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3590" w:type="dxa"/>
            <w:gridSpan w:val="2"/>
            <w:vMerge/>
            <w:shd w:val="clear" w:color="auto" w:fill="auto"/>
          </w:tcPr>
          <w:p w:rsidR="00DF0A3A" w:rsidRDefault="00DF0A3A" w:rsidP="007308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3869" w:type="dxa"/>
            <w:gridSpan w:val="6"/>
            <w:shd w:val="clear" w:color="auto" w:fill="auto"/>
          </w:tcPr>
          <w:p w:rsidR="00DF0A3A" w:rsidRDefault="00DF0A3A" w:rsidP="00A863F6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Note coefficientée (sans la PSE)</w:t>
            </w:r>
            <w:r w:rsidR="00A863F6">
              <w:rPr>
                <w:rFonts w:ascii="Arial" w:eastAsia="Arial Unicode MS" w:hAnsi="Arial" w:cs="Arial"/>
                <w:kern w:val="1"/>
                <w:sz w:val="16"/>
                <w:szCs w:val="16"/>
                <w:lang w:eastAsia="zh-CN" w:bidi="hi-IN"/>
              </w:rPr>
              <w:t> :</w:t>
            </w:r>
          </w:p>
          <w:p w:rsidR="00DF0A3A" w:rsidRPr="00DF0A3A" w:rsidRDefault="00DF0A3A" w:rsidP="00DF0A3A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DF0A3A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eastAsia="zh-CN" w:bidi="hi-IN"/>
              </w:rPr>
              <w:t>/140</w:t>
            </w:r>
          </w:p>
        </w:tc>
      </w:tr>
    </w:tbl>
    <w:p w:rsidR="00AA304F" w:rsidRPr="00885214" w:rsidRDefault="00096A20" w:rsidP="00096A20">
      <w:pPr>
        <w:tabs>
          <w:tab w:val="left" w:pos="4695"/>
        </w:tabs>
        <w:rPr>
          <w:b/>
        </w:rPr>
      </w:pPr>
      <w:r w:rsidRPr="00885214">
        <w:rPr>
          <w:rFonts w:ascii="Arial" w:hAnsi="Arial" w:cs="Arial"/>
          <w:b/>
          <w:i/>
          <w:sz w:val="16"/>
          <w:szCs w:val="16"/>
        </w:rPr>
        <w:t>Justifier au verso une note inférieure à 60/100 ou supérieure à 130/140</w:t>
      </w:r>
      <w:r w:rsidRPr="00885214">
        <w:rPr>
          <w:rFonts w:ascii="Arial" w:hAnsi="Arial" w:cs="Arial"/>
          <w:b/>
          <w:sz w:val="16"/>
          <w:szCs w:val="16"/>
        </w:rPr>
        <w:tab/>
      </w:r>
    </w:p>
    <w:sectPr w:rsidR="00AA304F" w:rsidRPr="00885214" w:rsidSect="00125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5A" w:rsidRDefault="002E175A" w:rsidP="00465D01">
      <w:pPr>
        <w:spacing w:after="0" w:line="240" w:lineRule="auto"/>
      </w:pPr>
      <w:r>
        <w:separator/>
      </w:r>
    </w:p>
  </w:endnote>
  <w:endnote w:type="continuationSeparator" w:id="1">
    <w:p w:rsidR="002E175A" w:rsidRDefault="002E175A" w:rsidP="0046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6C" w:rsidRDefault="006B61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A" w:rsidRPr="008D0FA1" w:rsidRDefault="00583D02" w:rsidP="00DF0A3A">
    <w:pPr>
      <w:pStyle w:val="Pieddepage"/>
      <w:jc w:val="right"/>
      <w:rPr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CAP agent de propreté et d’hygiène </w:t>
    </w:r>
    <w:r w:rsidR="006B616C">
      <w:rPr>
        <w:rFonts w:ascii="Arial" w:hAnsi="Arial" w:cs="Arial"/>
        <w:color w:val="0070C0"/>
        <w:sz w:val="16"/>
        <w:szCs w:val="16"/>
      </w:rPr>
      <w:t xml:space="preserve"> - </w:t>
    </w:r>
    <w:r w:rsidR="00125054">
      <w:rPr>
        <w:rFonts w:ascii="Arial" w:hAnsi="Arial" w:cs="Arial"/>
        <w:color w:val="0070C0"/>
        <w:sz w:val="16"/>
        <w:szCs w:val="16"/>
      </w:rPr>
      <w:t>A</w:t>
    </w:r>
    <w:r w:rsidR="00DF0A3A" w:rsidRPr="008D0FA1">
      <w:rPr>
        <w:rFonts w:ascii="Arial" w:hAnsi="Arial" w:cs="Arial"/>
        <w:color w:val="0070C0"/>
        <w:sz w:val="16"/>
        <w:szCs w:val="16"/>
      </w:rPr>
      <w:t xml:space="preserve">cadémie de Lille -  Juin 2015 </w:t>
    </w:r>
  </w:p>
  <w:p w:rsidR="00CE0033" w:rsidRPr="00DF0A3A" w:rsidRDefault="002E175A" w:rsidP="00DF0A3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6C" w:rsidRDefault="006B61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5A" w:rsidRDefault="002E175A" w:rsidP="00465D01">
      <w:pPr>
        <w:spacing w:after="0" w:line="240" w:lineRule="auto"/>
      </w:pPr>
      <w:r>
        <w:separator/>
      </w:r>
    </w:p>
  </w:footnote>
  <w:footnote w:type="continuationSeparator" w:id="1">
    <w:p w:rsidR="002E175A" w:rsidRDefault="002E175A" w:rsidP="0046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6C" w:rsidRDefault="006B61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6C" w:rsidRDefault="006B616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6C" w:rsidRDefault="006B61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24D9"/>
    <w:multiLevelType w:val="hybridMultilevel"/>
    <w:tmpl w:val="CAACA09A"/>
    <w:lvl w:ilvl="0" w:tplc="EA5EB12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17ACE"/>
    <w:multiLevelType w:val="hybridMultilevel"/>
    <w:tmpl w:val="79FE7762"/>
    <w:lvl w:ilvl="0" w:tplc="C9507EF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96760"/>
    <w:multiLevelType w:val="hybridMultilevel"/>
    <w:tmpl w:val="DF205F4A"/>
    <w:lvl w:ilvl="0" w:tplc="DE1A077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D4912"/>
    <w:multiLevelType w:val="hybridMultilevel"/>
    <w:tmpl w:val="C910228E"/>
    <w:lvl w:ilvl="0" w:tplc="3D16FB9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D2C"/>
    <w:rsid w:val="00087880"/>
    <w:rsid w:val="00096A20"/>
    <w:rsid w:val="000E2BCB"/>
    <w:rsid w:val="001047C1"/>
    <w:rsid w:val="001226D7"/>
    <w:rsid w:val="00125054"/>
    <w:rsid w:val="002004D3"/>
    <w:rsid w:val="002E175A"/>
    <w:rsid w:val="00323F45"/>
    <w:rsid w:val="0039586C"/>
    <w:rsid w:val="003B4F8F"/>
    <w:rsid w:val="00437BE1"/>
    <w:rsid w:val="00465D01"/>
    <w:rsid w:val="004C77CC"/>
    <w:rsid w:val="004D1CE6"/>
    <w:rsid w:val="005637FC"/>
    <w:rsid w:val="00583D02"/>
    <w:rsid w:val="006020F9"/>
    <w:rsid w:val="00640750"/>
    <w:rsid w:val="00670B25"/>
    <w:rsid w:val="006B616C"/>
    <w:rsid w:val="006C6ECD"/>
    <w:rsid w:val="00716D2C"/>
    <w:rsid w:val="0073089B"/>
    <w:rsid w:val="00757F4F"/>
    <w:rsid w:val="007C3BC8"/>
    <w:rsid w:val="00832EFA"/>
    <w:rsid w:val="00885214"/>
    <w:rsid w:val="008D0FA1"/>
    <w:rsid w:val="008F0D07"/>
    <w:rsid w:val="00914BD1"/>
    <w:rsid w:val="00993F9F"/>
    <w:rsid w:val="00A5364D"/>
    <w:rsid w:val="00A863F6"/>
    <w:rsid w:val="00AA304F"/>
    <w:rsid w:val="00B34973"/>
    <w:rsid w:val="00B463BF"/>
    <w:rsid w:val="00BA6B98"/>
    <w:rsid w:val="00C0799B"/>
    <w:rsid w:val="00CB2662"/>
    <w:rsid w:val="00D41119"/>
    <w:rsid w:val="00D83746"/>
    <w:rsid w:val="00DC1FF6"/>
    <w:rsid w:val="00DF0A3A"/>
    <w:rsid w:val="00E16980"/>
    <w:rsid w:val="00EB0E38"/>
    <w:rsid w:val="00EB766F"/>
    <w:rsid w:val="00ED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1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D2C"/>
  </w:style>
  <w:style w:type="paragraph" w:styleId="Paragraphedeliste">
    <w:name w:val="List Paragraph"/>
    <w:basedOn w:val="Normal"/>
    <w:uiPriority w:val="34"/>
    <w:qFormat/>
    <w:rsid w:val="005637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5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utilisateur</cp:lastModifiedBy>
  <cp:revision>10</cp:revision>
  <dcterms:created xsi:type="dcterms:W3CDTF">2015-06-23T20:37:00Z</dcterms:created>
  <dcterms:modified xsi:type="dcterms:W3CDTF">2015-08-25T14:08:00Z</dcterms:modified>
</cp:coreProperties>
</file>